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683701" w14:textId="18EF763F" w:rsidR="00565E9A" w:rsidRPr="007F5466" w:rsidRDefault="00565E9A" w:rsidP="00565E9A">
      <w:pPr>
        <w:tabs>
          <w:tab w:val="right" w:pos="9639"/>
        </w:tabs>
        <w:overflowPunct/>
        <w:autoSpaceDE/>
        <w:autoSpaceDN/>
        <w:adjustRightInd/>
        <w:spacing w:after="0"/>
        <w:textAlignment w:val="auto"/>
        <w:rPr>
          <w:rFonts w:ascii="Arial" w:hAnsi="Arial" w:cs="Arial"/>
          <w:b/>
          <w:i/>
          <w:sz w:val="28"/>
          <w:szCs w:val="22"/>
        </w:rPr>
      </w:pPr>
      <w:r w:rsidRPr="007F5466">
        <w:rPr>
          <w:rFonts w:ascii="Arial" w:hAnsi="Arial" w:cs="Arial"/>
          <w:b/>
          <w:sz w:val="24"/>
          <w:szCs w:val="22"/>
        </w:rPr>
        <w:t>3GPP TSG-</w:t>
      </w:r>
      <w:r w:rsidRPr="007F5466">
        <w:rPr>
          <w:rFonts w:ascii="Arial" w:hAnsi="Arial" w:cs="Arial"/>
          <w:sz w:val="22"/>
          <w:szCs w:val="22"/>
        </w:rPr>
        <w:fldChar w:fldCharType="begin"/>
      </w:r>
      <w:r w:rsidRPr="007F5466">
        <w:rPr>
          <w:rFonts w:ascii="Arial" w:hAnsi="Arial" w:cs="Arial"/>
          <w:sz w:val="22"/>
          <w:szCs w:val="22"/>
        </w:rPr>
        <w:instrText xml:space="preserve"> DOCPROPERTY  TSG/WGRef  \* MERGEFORMAT </w:instrText>
      </w:r>
      <w:r w:rsidRPr="007F5466">
        <w:rPr>
          <w:rFonts w:ascii="Arial" w:hAnsi="Arial" w:cs="Arial"/>
          <w:sz w:val="22"/>
          <w:szCs w:val="22"/>
        </w:rPr>
        <w:fldChar w:fldCharType="separate"/>
      </w:r>
      <w:r w:rsidRPr="007F5466">
        <w:rPr>
          <w:rFonts w:ascii="Arial" w:hAnsi="Arial" w:cs="Arial"/>
          <w:b/>
          <w:sz w:val="24"/>
          <w:szCs w:val="22"/>
        </w:rPr>
        <w:t>RAN</w:t>
      </w:r>
      <w:r w:rsidRPr="007F5466">
        <w:rPr>
          <w:rFonts w:ascii="Arial" w:hAnsi="Arial" w:cs="Arial"/>
          <w:b/>
          <w:sz w:val="24"/>
          <w:szCs w:val="22"/>
        </w:rPr>
        <w:fldChar w:fldCharType="end"/>
      </w:r>
      <w:r w:rsidRPr="007F5466">
        <w:rPr>
          <w:rFonts w:ascii="Arial" w:hAnsi="Arial" w:cs="Arial"/>
          <w:b/>
          <w:sz w:val="24"/>
          <w:szCs w:val="22"/>
        </w:rPr>
        <w:t>3 Meeting #</w:t>
      </w:r>
      <w:r w:rsidRPr="007F5466">
        <w:rPr>
          <w:rFonts w:ascii="Arial" w:hAnsi="Arial" w:cs="Arial"/>
          <w:sz w:val="22"/>
          <w:szCs w:val="22"/>
        </w:rPr>
        <w:fldChar w:fldCharType="begin"/>
      </w:r>
      <w:r w:rsidRPr="007F5466">
        <w:rPr>
          <w:rFonts w:ascii="Arial" w:hAnsi="Arial" w:cs="Arial"/>
          <w:sz w:val="22"/>
          <w:szCs w:val="22"/>
        </w:rPr>
        <w:instrText xml:space="preserve"> DOCPROPERTY  MtgSeq  \* MERGEFORMAT </w:instrText>
      </w:r>
      <w:r w:rsidRPr="007F5466">
        <w:rPr>
          <w:rFonts w:ascii="Arial" w:hAnsi="Arial" w:cs="Arial"/>
          <w:sz w:val="22"/>
          <w:szCs w:val="22"/>
        </w:rPr>
        <w:fldChar w:fldCharType="separate"/>
      </w:r>
      <w:r w:rsidRPr="007F5466">
        <w:rPr>
          <w:rFonts w:ascii="Arial" w:hAnsi="Arial" w:cs="Arial"/>
          <w:b/>
          <w:sz w:val="24"/>
          <w:szCs w:val="22"/>
        </w:rPr>
        <w:t xml:space="preserve"> 112-e</w:t>
      </w:r>
      <w:r w:rsidRPr="007F5466">
        <w:rPr>
          <w:rFonts w:ascii="Arial" w:hAnsi="Arial" w:cs="Arial"/>
          <w:b/>
          <w:sz w:val="24"/>
          <w:szCs w:val="22"/>
        </w:rPr>
        <w:fldChar w:fldCharType="end"/>
      </w:r>
      <w:r w:rsidRPr="007F5466">
        <w:rPr>
          <w:rFonts w:ascii="Arial" w:hAnsi="Arial" w:cs="Arial"/>
          <w:b/>
          <w:i/>
          <w:sz w:val="28"/>
          <w:szCs w:val="22"/>
        </w:rPr>
        <w:tab/>
        <w:t xml:space="preserve">   </w:t>
      </w:r>
      <w:r w:rsidRPr="007F5466">
        <w:rPr>
          <w:rFonts w:ascii="Arial" w:hAnsi="Arial" w:cs="Arial"/>
          <w:sz w:val="22"/>
          <w:szCs w:val="22"/>
        </w:rPr>
        <w:fldChar w:fldCharType="begin"/>
      </w:r>
      <w:r w:rsidRPr="007F5466">
        <w:rPr>
          <w:rFonts w:ascii="Arial" w:hAnsi="Arial" w:cs="Arial"/>
          <w:sz w:val="22"/>
          <w:szCs w:val="22"/>
        </w:rPr>
        <w:instrText xml:space="preserve"> DOCPROPERTY  Tdoc#  \* MERGEFORMAT </w:instrText>
      </w:r>
      <w:r w:rsidRPr="007F5466">
        <w:rPr>
          <w:rFonts w:ascii="Arial" w:hAnsi="Arial" w:cs="Arial"/>
          <w:sz w:val="22"/>
          <w:szCs w:val="22"/>
        </w:rPr>
        <w:fldChar w:fldCharType="separate"/>
      </w:r>
      <w:r w:rsidRPr="007F5466">
        <w:rPr>
          <w:rFonts w:ascii="Arial" w:hAnsi="Arial" w:cs="Arial"/>
          <w:b/>
          <w:i/>
          <w:sz w:val="28"/>
          <w:szCs w:val="22"/>
        </w:rPr>
        <w:t>R3-21</w:t>
      </w:r>
      <w:r w:rsidR="00225B5D">
        <w:rPr>
          <w:rFonts w:ascii="Arial" w:hAnsi="Arial" w:cs="Arial"/>
          <w:b/>
          <w:i/>
          <w:sz w:val="28"/>
          <w:szCs w:val="22"/>
        </w:rPr>
        <w:t>2348</w:t>
      </w:r>
      <w:r w:rsidRPr="007F5466">
        <w:rPr>
          <w:rFonts w:ascii="Arial" w:hAnsi="Arial" w:cs="Arial"/>
          <w:b/>
          <w:i/>
          <w:sz w:val="28"/>
          <w:szCs w:val="22"/>
        </w:rPr>
        <w:fldChar w:fldCharType="end"/>
      </w:r>
    </w:p>
    <w:p w14:paraId="23130B64" w14:textId="77777777" w:rsidR="00565E9A" w:rsidRPr="007F5466" w:rsidRDefault="00565E9A" w:rsidP="00565E9A">
      <w:pPr>
        <w:overflowPunct/>
        <w:autoSpaceDE/>
        <w:autoSpaceDN/>
        <w:adjustRightInd/>
        <w:spacing w:after="120"/>
        <w:textAlignment w:val="auto"/>
        <w:outlineLvl w:val="0"/>
        <w:rPr>
          <w:rFonts w:ascii="Arial" w:hAnsi="Arial" w:cs="Arial"/>
          <w:b/>
          <w:bCs/>
          <w:sz w:val="24"/>
          <w:szCs w:val="22"/>
        </w:rPr>
      </w:pPr>
      <w:r w:rsidRPr="007F5466">
        <w:rPr>
          <w:rFonts w:ascii="Arial" w:hAnsi="Arial" w:cs="Arial"/>
          <w:b/>
          <w:bCs/>
          <w:sz w:val="22"/>
          <w:szCs w:val="22"/>
        </w:rPr>
        <w:t>17</w:t>
      </w:r>
      <w:r w:rsidRPr="007F5466">
        <w:rPr>
          <w:rFonts w:ascii="Arial" w:hAnsi="Arial" w:cs="Arial"/>
          <w:b/>
          <w:bCs/>
          <w:sz w:val="22"/>
          <w:szCs w:val="22"/>
          <w:vertAlign w:val="superscript"/>
        </w:rPr>
        <w:t>th</w:t>
      </w:r>
      <w:r w:rsidRPr="007F5466">
        <w:rPr>
          <w:rFonts w:ascii="Arial" w:hAnsi="Arial" w:cs="Arial"/>
          <w:b/>
          <w:bCs/>
          <w:sz w:val="22"/>
          <w:szCs w:val="22"/>
        </w:rPr>
        <w:t xml:space="preserve"> </w:t>
      </w:r>
      <w:r w:rsidRPr="007F5466">
        <w:rPr>
          <w:rFonts w:ascii="Arial" w:hAnsi="Arial" w:cs="Arial"/>
          <w:b/>
          <w:bCs/>
          <w:sz w:val="24"/>
          <w:szCs w:val="22"/>
        </w:rPr>
        <w:t>- 28</w:t>
      </w:r>
      <w:proofErr w:type="gramStart"/>
      <w:r w:rsidRPr="007F5466">
        <w:rPr>
          <w:rFonts w:ascii="Arial" w:hAnsi="Arial" w:cs="Arial"/>
          <w:b/>
          <w:bCs/>
          <w:sz w:val="24"/>
          <w:szCs w:val="22"/>
          <w:vertAlign w:val="superscript"/>
        </w:rPr>
        <w:t>th</w:t>
      </w:r>
      <w:r w:rsidRPr="007F5466">
        <w:rPr>
          <w:rFonts w:ascii="Arial" w:hAnsi="Arial" w:cs="Arial"/>
          <w:b/>
          <w:bCs/>
          <w:sz w:val="24"/>
          <w:szCs w:val="22"/>
        </w:rPr>
        <w:t xml:space="preserve">  May</w:t>
      </w:r>
      <w:proofErr w:type="gramEnd"/>
      <w:r w:rsidRPr="007F5466">
        <w:rPr>
          <w:rFonts w:ascii="Arial" w:hAnsi="Arial" w:cs="Arial"/>
          <w:b/>
          <w:bCs/>
          <w:sz w:val="24"/>
          <w:szCs w:val="22"/>
        </w:rPr>
        <w:t xml:space="preserve"> 2021</w:t>
      </w:r>
    </w:p>
    <w:p w14:paraId="2CA8AFB4" w14:textId="4CEE5AD0" w:rsidR="00565E9A" w:rsidRPr="007F5466" w:rsidRDefault="00565E9A" w:rsidP="00565E9A">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Pr>
          <w:rFonts w:asciiTheme="minorHAnsi" w:hAnsiTheme="minorHAnsi" w:cstheme="minorHAnsi"/>
          <w:b/>
          <w:bCs/>
          <w:color w:val="000000"/>
          <w:sz w:val="24"/>
          <w:szCs w:val="24"/>
        </w:rPr>
        <w:t>19.2.</w:t>
      </w:r>
      <w:r w:rsidR="00B203B2">
        <w:rPr>
          <w:rFonts w:asciiTheme="minorHAnsi" w:hAnsiTheme="minorHAnsi" w:cstheme="minorHAnsi"/>
          <w:b/>
          <w:bCs/>
          <w:color w:val="000000"/>
          <w:sz w:val="24"/>
          <w:szCs w:val="24"/>
        </w:rPr>
        <w:t>1</w:t>
      </w:r>
    </w:p>
    <w:p w14:paraId="5E6964F4" w14:textId="77777777" w:rsidR="00565E9A" w:rsidRPr="007F5466" w:rsidRDefault="00565E9A" w:rsidP="00565E9A">
      <w:pPr>
        <w:tabs>
          <w:tab w:val="left" w:pos="1985"/>
        </w:tabs>
        <w:rPr>
          <w:rFonts w:asciiTheme="minorHAnsi" w:hAnsiTheme="minorHAnsi" w:cstheme="minorHAnsi"/>
          <w:b/>
          <w:bCs/>
          <w:sz w:val="24"/>
          <w:lang w:eastAsia="ja-JP"/>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p>
    <w:p w14:paraId="0C52D94F" w14:textId="391A425E" w:rsidR="00565E9A" w:rsidRPr="007F5466" w:rsidRDefault="00565E9A" w:rsidP="00565E9A">
      <w:pPr>
        <w:ind w:left="1985" w:hanging="1985"/>
        <w:rPr>
          <w:rFonts w:asciiTheme="minorHAnsi" w:hAnsiTheme="minorHAnsi" w:cstheme="minorHAnsi"/>
          <w:b/>
          <w:bCs/>
          <w:color w:val="000000"/>
          <w:sz w:val="24"/>
          <w:szCs w:val="24"/>
        </w:rPr>
      </w:pPr>
      <w:r w:rsidRPr="007F5466">
        <w:rPr>
          <w:rFonts w:asciiTheme="minorHAnsi" w:hAnsiTheme="minorHAnsi" w:cstheme="minorHAnsi"/>
          <w:b/>
          <w:bCs/>
          <w:color w:val="000000"/>
          <w:sz w:val="24"/>
          <w:szCs w:val="24"/>
        </w:rPr>
        <w:t xml:space="preserve">Title: </w:t>
      </w:r>
      <w:r w:rsidRPr="007F5466">
        <w:rPr>
          <w:rFonts w:asciiTheme="minorHAnsi" w:hAnsiTheme="minorHAnsi" w:cstheme="minorHAnsi"/>
          <w:b/>
          <w:bCs/>
          <w:color w:val="000000"/>
          <w:sz w:val="24"/>
          <w:szCs w:val="24"/>
        </w:rPr>
        <w:tab/>
        <w:t>Discussion on</w:t>
      </w:r>
      <w:r>
        <w:rPr>
          <w:rFonts w:asciiTheme="minorHAnsi" w:hAnsiTheme="minorHAnsi" w:cstheme="minorHAnsi"/>
          <w:b/>
          <w:bCs/>
          <w:color w:val="000000"/>
          <w:sz w:val="24"/>
          <w:szCs w:val="24"/>
        </w:rPr>
        <w:t xml:space="preserve"> first aspects </w:t>
      </w:r>
      <w:r w:rsidR="0002718B">
        <w:rPr>
          <w:rFonts w:asciiTheme="minorHAnsi" w:hAnsiTheme="minorHAnsi" w:cstheme="minorHAnsi"/>
          <w:b/>
          <w:bCs/>
          <w:color w:val="000000"/>
          <w:sz w:val="24"/>
          <w:szCs w:val="24"/>
        </w:rPr>
        <w:t xml:space="preserve">of </w:t>
      </w:r>
      <w:r w:rsidR="00B203B2" w:rsidRPr="00B203B2">
        <w:rPr>
          <w:rFonts w:asciiTheme="minorHAnsi" w:hAnsiTheme="minorHAnsi" w:cstheme="minorHAnsi"/>
          <w:b/>
          <w:bCs/>
          <w:color w:val="000000"/>
          <w:sz w:val="24"/>
          <w:szCs w:val="24"/>
        </w:rPr>
        <w:t>Positioning Accuracy Improvements</w:t>
      </w:r>
    </w:p>
    <w:p w14:paraId="6167580E" w14:textId="77777777" w:rsidR="00565E9A" w:rsidRPr="007F5466" w:rsidRDefault="00565E9A" w:rsidP="00565E9A">
      <w:pPr>
        <w:ind w:left="1985" w:hanging="1985"/>
        <w:rPr>
          <w:rFonts w:asciiTheme="minorHAnsi" w:hAnsiTheme="minorHAnsi" w:cstheme="minorHAnsi"/>
          <w:b/>
          <w:bCs/>
          <w:sz w:val="24"/>
          <w:szCs w:val="24"/>
        </w:rPr>
      </w:pPr>
      <w:r w:rsidRPr="007F5466">
        <w:rPr>
          <w:rFonts w:asciiTheme="minorHAnsi" w:hAnsiTheme="minorHAnsi" w:cstheme="minorHAnsi"/>
          <w:b/>
          <w:bCs/>
          <w:sz w:val="24"/>
          <w:szCs w:val="24"/>
        </w:rPr>
        <w:t>Document for:</w:t>
      </w:r>
      <w:r w:rsidRPr="007F5466">
        <w:rPr>
          <w:rFonts w:asciiTheme="minorHAnsi" w:hAnsiTheme="minorHAnsi" w:cstheme="minorHAnsi"/>
          <w:b/>
          <w:bCs/>
          <w:sz w:val="24"/>
          <w:szCs w:val="24"/>
        </w:rPr>
        <w:tab/>
        <w:t>Discussion</w:t>
      </w:r>
    </w:p>
    <w:p w14:paraId="54A9FF4E" w14:textId="77777777" w:rsidR="00565E9A" w:rsidRPr="007F5466" w:rsidRDefault="00565E9A" w:rsidP="00565E9A">
      <w:pPr>
        <w:pStyle w:val="Heading1"/>
        <w:ind w:left="0" w:firstLine="0"/>
        <w:rPr>
          <w:lang w:eastAsia="zh-CN"/>
        </w:rPr>
      </w:pPr>
      <w:r w:rsidRPr="007F5466">
        <w:rPr>
          <w:lang w:eastAsia="zh-CN"/>
        </w:rPr>
        <w:t>1</w:t>
      </w:r>
      <w:r w:rsidRPr="007F5466">
        <w:rPr>
          <w:lang w:eastAsia="zh-CN"/>
        </w:rPr>
        <w:tab/>
        <w:t>Introduction</w:t>
      </w:r>
    </w:p>
    <w:p w14:paraId="18B43498" w14:textId="0B2809CE" w:rsidR="00565E9A" w:rsidRPr="00752524" w:rsidRDefault="00565E9A" w:rsidP="00565E9A">
      <w:pPr>
        <w:jc w:val="both"/>
        <w:rPr>
          <w:rFonts w:eastAsia="Malgun Gothic"/>
          <w:lang w:eastAsia="ko-KR"/>
        </w:rPr>
      </w:pPr>
      <w:r w:rsidRPr="00752524">
        <w:rPr>
          <w:rFonts w:eastAsia="Malgun Gothic"/>
          <w:lang w:eastAsia="ko-KR"/>
        </w:rPr>
        <w:t>RAN3 has the following objective</w:t>
      </w:r>
      <w:r w:rsidR="00A777E3">
        <w:rPr>
          <w:rFonts w:eastAsia="Malgun Gothic"/>
          <w:lang w:eastAsia="ko-KR"/>
        </w:rPr>
        <w:t>s</w:t>
      </w:r>
      <w:r w:rsidRPr="00752524">
        <w:rPr>
          <w:rFonts w:eastAsia="Malgun Gothic"/>
          <w:lang w:eastAsia="ko-KR"/>
        </w:rPr>
        <w:t xml:space="preserve"> related to </w:t>
      </w:r>
      <w:r w:rsidR="00B203B2">
        <w:rPr>
          <w:rFonts w:eastAsia="Malgun Gothic"/>
          <w:lang w:eastAsia="ko-KR"/>
        </w:rPr>
        <w:t>positioning accuracy improvements</w:t>
      </w:r>
      <w:r w:rsidRPr="00752524">
        <w:rPr>
          <w:rFonts w:eastAsia="Malgun Gothic"/>
          <w:lang w:eastAsia="ko-KR"/>
        </w:rPr>
        <w:t xml:space="preserve"> listed in the Rel-17 WID of NR positioning enhancements [1]:</w:t>
      </w:r>
    </w:p>
    <w:p w14:paraId="42B0A7B6" w14:textId="77777777" w:rsidR="00B203B2" w:rsidRPr="00EE2FA9" w:rsidRDefault="00B203B2" w:rsidP="00B203B2">
      <w:pPr>
        <w:numPr>
          <w:ilvl w:val="0"/>
          <w:numId w:val="7"/>
        </w:numPr>
        <w:overflowPunct/>
        <w:autoSpaceDE/>
        <w:autoSpaceDN/>
        <w:adjustRightInd/>
        <w:spacing w:after="0" w:line="276" w:lineRule="auto"/>
        <w:ind w:left="714" w:hanging="357"/>
        <w:textAlignment w:val="auto"/>
        <w:rPr>
          <w:rFonts w:eastAsiaTheme="minorHAnsi"/>
          <w:lang w:val="en-US"/>
        </w:rPr>
      </w:pPr>
      <w:r>
        <w:t>Specify methods, measurements, signalling, and procedures for improving positioning accuracy of the Rel-16 NR positioning methods</w:t>
      </w:r>
      <w:r>
        <w:rPr>
          <w:u w:val="single"/>
        </w:rPr>
        <w:t xml:space="preserve"> </w:t>
      </w:r>
      <w:r>
        <w:t>by mitigating UE Rx/Tx and/or gNB Rx/Tx timing delays, including</w:t>
      </w:r>
      <w:r>
        <w:rPr>
          <w:rFonts w:eastAsia="MS Mincho"/>
        </w:rPr>
        <w:t xml:space="preserve"> [RAN1, RAN2, RAN3, RAN4]</w:t>
      </w:r>
    </w:p>
    <w:p w14:paraId="0E1EC052" w14:textId="77777777" w:rsidR="00B203B2" w:rsidRDefault="00B203B2" w:rsidP="00B203B2">
      <w:pPr>
        <w:numPr>
          <w:ilvl w:val="1"/>
          <w:numId w:val="7"/>
        </w:numPr>
        <w:overflowPunct/>
        <w:autoSpaceDE/>
        <w:autoSpaceDN/>
        <w:adjustRightInd/>
        <w:spacing w:after="0" w:line="276" w:lineRule="auto"/>
        <w:textAlignment w:val="auto"/>
        <w:rPr>
          <w:rFonts w:eastAsia="MS Mincho"/>
        </w:rPr>
      </w:pPr>
      <w:r>
        <w:t xml:space="preserve">DL, </w:t>
      </w:r>
      <w:proofErr w:type="gramStart"/>
      <w:r>
        <w:t>UL</w:t>
      </w:r>
      <w:proofErr w:type="gramEnd"/>
      <w:r>
        <w:t xml:space="preserve"> and DL+UL positioning methods</w:t>
      </w:r>
    </w:p>
    <w:p w14:paraId="4CC4BD0A" w14:textId="77777777" w:rsidR="00B203B2" w:rsidRDefault="00B203B2" w:rsidP="00B203B2">
      <w:pPr>
        <w:numPr>
          <w:ilvl w:val="1"/>
          <w:numId w:val="8"/>
        </w:numPr>
        <w:overflowPunct/>
        <w:autoSpaceDE/>
        <w:autoSpaceDN/>
        <w:adjustRightInd/>
        <w:spacing w:line="256" w:lineRule="auto"/>
        <w:textAlignment w:val="auto"/>
        <w:rPr>
          <w:rFonts w:eastAsia="MS Mincho"/>
        </w:rPr>
      </w:pPr>
      <w:r>
        <w:t>UE-based and UE-assisted positioning solutions</w:t>
      </w:r>
    </w:p>
    <w:p w14:paraId="32950BC4" w14:textId="77777777" w:rsidR="00B203B2" w:rsidRDefault="00B203B2" w:rsidP="00B203B2">
      <w:pPr>
        <w:numPr>
          <w:ilvl w:val="0"/>
          <w:numId w:val="7"/>
        </w:numPr>
        <w:overflowPunct/>
        <w:autoSpaceDE/>
        <w:autoSpaceDN/>
        <w:adjustRightInd/>
        <w:spacing w:after="0" w:line="276" w:lineRule="auto"/>
        <w:ind w:left="714" w:hanging="357"/>
        <w:textAlignment w:val="auto"/>
        <w:rPr>
          <w:rFonts w:eastAsia="MS Mincho"/>
        </w:rPr>
      </w:pPr>
      <w:r>
        <w:rPr>
          <w:rFonts w:eastAsia="MS Mincho"/>
        </w:rPr>
        <w:t xml:space="preserve">Specify </w:t>
      </w:r>
      <w:r>
        <w:t>the</w:t>
      </w:r>
      <w:r>
        <w:rPr>
          <w:rFonts w:eastAsia="MS Mincho"/>
        </w:rPr>
        <w:t xml:space="preserve"> procedure, measurements, reporting, and signalling for improving the accuracy of [RAN1, RAN2, RAN3]</w:t>
      </w:r>
    </w:p>
    <w:p w14:paraId="1AF11D98" w14:textId="77777777" w:rsidR="00B203B2" w:rsidRDefault="00B203B2" w:rsidP="00B203B2">
      <w:pPr>
        <w:numPr>
          <w:ilvl w:val="1"/>
          <w:numId w:val="8"/>
        </w:numPr>
        <w:overflowPunct/>
        <w:autoSpaceDE/>
        <w:autoSpaceDN/>
        <w:adjustRightInd/>
        <w:spacing w:line="256" w:lineRule="auto"/>
        <w:textAlignment w:val="auto"/>
        <w:rPr>
          <w:rFonts w:eastAsia="MS Mincho"/>
        </w:rPr>
      </w:pPr>
      <w:r w:rsidRPr="00053CFD">
        <w:rPr>
          <w:rFonts w:eastAsia="MS Mincho"/>
          <w:highlight w:val="yellow"/>
        </w:rPr>
        <w:t xml:space="preserve">UL </w:t>
      </w:r>
      <w:proofErr w:type="spellStart"/>
      <w:r w:rsidRPr="00053CFD">
        <w:rPr>
          <w:rFonts w:eastAsia="MS Mincho"/>
          <w:highlight w:val="yellow"/>
        </w:rPr>
        <w:t>AoA</w:t>
      </w:r>
      <w:proofErr w:type="spellEnd"/>
      <w:r w:rsidRPr="00053CFD">
        <w:rPr>
          <w:rFonts w:eastAsia="MS Mincho"/>
          <w:highlight w:val="yellow"/>
        </w:rPr>
        <w:t xml:space="preserve"> for network-based positioning solutions</w:t>
      </w:r>
      <w:r>
        <w:rPr>
          <w:rFonts w:eastAsia="MS Mincho"/>
        </w:rPr>
        <w:t>.</w:t>
      </w:r>
    </w:p>
    <w:p w14:paraId="2F091D52" w14:textId="77777777" w:rsidR="00B203B2" w:rsidRDefault="00B203B2" w:rsidP="00B203B2">
      <w:pPr>
        <w:numPr>
          <w:ilvl w:val="1"/>
          <w:numId w:val="8"/>
        </w:numPr>
        <w:overflowPunct/>
        <w:autoSpaceDE/>
        <w:autoSpaceDN/>
        <w:adjustRightInd/>
        <w:spacing w:line="256" w:lineRule="auto"/>
        <w:textAlignment w:val="auto"/>
        <w:rPr>
          <w:rFonts w:eastAsia="MS Mincho"/>
        </w:rPr>
      </w:pPr>
      <w:r w:rsidRPr="00053CFD">
        <w:rPr>
          <w:rFonts w:eastAsia="MS Mincho"/>
          <w:highlight w:val="yellow"/>
        </w:rPr>
        <w:t>DL-</w:t>
      </w:r>
      <w:proofErr w:type="spellStart"/>
      <w:r w:rsidRPr="00053CFD">
        <w:rPr>
          <w:rFonts w:eastAsia="MS Mincho"/>
          <w:highlight w:val="yellow"/>
        </w:rPr>
        <w:t>AoD</w:t>
      </w:r>
      <w:proofErr w:type="spellEnd"/>
      <w:r w:rsidRPr="00053CFD">
        <w:rPr>
          <w:rFonts w:eastAsia="MS Mincho"/>
          <w:highlight w:val="yellow"/>
        </w:rPr>
        <w:t xml:space="preserve"> for UE-based and network-based (including UE-assisted) positioning solutions</w:t>
      </w:r>
      <w:r>
        <w:rPr>
          <w:rFonts w:eastAsia="MS Mincho"/>
        </w:rPr>
        <w:t>.</w:t>
      </w:r>
    </w:p>
    <w:p w14:paraId="4DED950B" w14:textId="1307623E" w:rsidR="00565E9A" w:rsidRPr="00752524" w:rsidRDefault="00565E9A" w:rsidP="00565E9A">
      <w:pPr>
        <w:jc w:val="both"/>
        <w:rPr>
          <w:rFonts w:eastAsia="Malgun Gothic"/>
          <w:lang w:eastAsia="ko-KR"/>
        </w:rPr>
      </w:pPr>
      <w:r w:rsidRPr="00752524">
        <w:rPr>
          <w:rFonts w:eastAsia="Malgun Gothic"/>
          <w:lang w:eastAsia="ko-KR"/>
        </w:rPr>
        <w:t xml:space="preserve">This paper provides an initial </w:t>
      </w:r>
      <w:r w:rsidR="00B203B2">
        <w:rPr>
          <w:rFonts w:eastAsia="Malgun Gothic"/>
          <w:lang w:eastAsia="ko-KR"/>
        </w:rPr>
        <w:t>discussion on the RAN3 impacts of the positioning methods accuracy improvements.</w:t>
      </w:r>
    </w:p>
    <w:p w14:paraId="2E7B9346" w14:textId="77777777" w:rsidR="00565E9A" w:rsidRPr="007F5466" w:rsidRDefault="00565E9A" w:rsidP="00565E9A">
      <w:pPr>
        <w:keepNext/>
        <w:keepLines/>
        <w:pBdr>
          <w:top w:val="single" w:sz="12" w:space="3" w:color="auto"/>
        </w:pBdr>
        <w:overflowPunct/>
        <w:autoSpaceDE/>
        <w:adjustRightInd/>
        <w:spacing w:before="240"/>
        <w:jc w:val="both"/>
        <w:outlineLvl w:val="0"/>
        <w:rPr>
          <w:rStyle w:val="IvDbodytextChar"/>
          <w:rFonts w:eastAsia="SimSun"/>
          <w:sz w:val="36"/>
          <w:lang w:eastAsia="zh-CN"/>
        </w:rPr>
      </w:pPr>
      <w:r w:rsidRPr="007F5466">
        <w:rPr>
          <w:rFonts w:eastAsia="SimSun"/>
          <w:sz w:val="36"/>
          <w:lang w:eastAsia="zh-CN"/>
        </w:rPr>
        <w:t>2</w:t>
      </w:r>
      <w:r w:rsidRPr="007F5466">
        <w:rPr>
          <w:rFonts w:eastAsia="SimSun"/>
          <w:sz w:val="36"/>
          <w:lang w:eastAsia="zh-CN"/>
        </w:rPr>
        <w:tab/>
        <w:t xml:space="preserve">Discussion </w:t>
      </w:r>
    </w:p>
    <w:p w14:paraId="15175D74" w14:textId="1076560D" w:rsidR="009A02DD" w:rsidRPr="009A02DD" w:rsidRDefault="009A02DD" w:rsidP="009A02DD">
      <w:pPr>
        <w:pStyle w:val="Heading2"/>
        <w:rPr>
          <w:rFonts w:ascii="Times New Roman" w:hAnsi="Times New Roman"/>
        </w:rPr>
      </w:pPr>
      <w:r w:rsidRPr="009A02DD">
        <w:rPr>
          <w:rFonts w:ascii="Times New Roman" w:hAnsi="Times New Roman"/>
        </w:rPr>
        <w:t>2.2</w:t>
      </w:r>
      <w:r w:rsidRPr="009A02DD">
        <w:rPr>
          <w:rFonts w:ascii="Times New Roman" w:hAnsi="Times New Roman"/>
        </w:rPr>
        <w:tab/>
      </w:r>
      <w:r>
        <w:rPr>
          <w:rFonts w:ascii="Times New Roman" w:hAnsi="Times New Roman"/>
        </w:rPr>
        <w:tab/>
      </w:r>
      <w:r w:rsidR="00FF21CF">
        <w:rPr>
          <w:rFonts w:ascii="Times New Roman" w:hAnsi="Times New Roman"/>
        </w:rPr>
        <w:t>DL-</w:t>
      </w:r>
      <w:proofErr w:type="spellStart"/>
      <w:r w:rsidR="00FF21CF">
        <w:rPr>
          <w:rFonts w:ascii="Times New Roman" w:hAnsi="Times New Roman"/>
        </w:rPr>
        <w:t>AoD</w:t>
      </w:r>
      <w:proofErr w:type="spellEnd"/>
      <w:r w:rsidR="00FF21CF">
        <w:rPr>
          <w:rFonts w:ascii="Times New Roman" w:hAnsi="Times New Roman"/>
        </w:rPr>
        <w:t xml:space="preserve"> method</w:t>
      </w:r>
    </w:p>
    <w:p w14:paraId="0676BE70" w14:textId="77777777" w:rsidR="00053CFD" w:rsidRDefault="005755B4" w:rsidP="005755B4">
      <w:pPr>
        <w:rPr>
          <w:lang w:val="en-US"/>
        </w:rPr>
      </w:pPr>
      <w:r>
        <w:rPr>
          <w:lang w:val="en-US"/>
        </w:rPr>
        <w:t>Downlink Angle of Departure (</w:t>
      </w:r>
      <w:r w:rsidRPr="005755B4">
        <w:rPr>
          <w:lang w:val="en-US"/>
        </w:rPr>
        <w:t>DL-</w:t>
      </w:r>
      <w:proofErr w:type="spellStart"/>
      <w:r w:rsidRPr="005755B4">
        <w:rPr>
          <w:lang w:val="en-US"/>
        </w:rPr>
        <w:t>AoD</w:t>
      </w:r>
      <w:proofErr w:type="spellEnd"/>
      <w:r>
        <w:rPr>
          <w:lang w:val="en-US"/>
        </w:rPr>
        <w:t>)</w:t>
      </w:r>
      <w:r w:rsidRPr="005755B4">
        <w:rPr>
          <w:lang w:val="en-US"/>
        </w:rPr>
        <w:t xml:space="preserve"> positioning technique</w:t>
      </w:r>
      <w:r>
        <w:rPr>
          <w:lang w:val="en-US"/>
        </w:rPr>
        <w:t xml:space="preserve"> is among the target methods to be improved in Rel-17 WI. </w:t>
      </w:r>
    </w:p>
    <w:p w14:paraId="3638515A" w14:textId="243D187E" w:rsidR="005755B4" w:rsidRPr="005755B4" w:rsidRDefault="005755B4" w:rsidP="005755B4">
      <w:pPr>
        <w:rPr>
          <w:lang w:val="en-US"/>
        </w:rPr>
      </w:pPr>
      <w:r>
        <w:rPr>
          <w:lang w:val="en-US"/>
        </w:rPr>
        <w:t>DL-</w:t>
      </w:r>
      <w:proofErr w:type="spellStart"/>
      <w:r>
        <w:rPr>
          <w:lang w:val="en-US"/>
        </w:rPr>
        <w:t>AoD</w:t>
      </w:r>
      <w:proofErr w:type="spellEnd"/>
      <w:r>
        <w:rPr>
          <w:lang w:val="en-US"/>
        </w:rPr>
        <w:t xml:space="preserve"> is defined in </w:t>
      </w:r>
      <w:r w:rsidRPr="001536FF">
        <w:rPr>
          <w:lang w:val="en-US"/>
        </w:rPr>
        <w:t>TS 38.305 section 8.11.1, where the UE</w:t>
      </w:r>
      <w:r w:rsidR="00A777E3" w:rsidRPr="001536FF">
        <w:rPr>
          <w:lang w:val="en-US"/>
        </w:rPr>
        <w:t>’s</w:t>
      </w:r>
      <w:r w:rsidRPr="001536FF">
        <w:rPr>
          <w:lang w:val="en-US"/>
        </w:rPr>
        <w:t xml:space="preserve"> position is estimated based on multiple angles of departure of DL PRS from RAN node to UE, and from the geographical coordinates. These collection of data and measurements are sent to LMF as part of the </w:t>
      </w:r>
      <w:r w:rsidR="00053CFD" w:rsidRPr="001536FF">
        <w:rPr>
          <w:i/>
          <w:iCs/>
        </w:rPr>
        <w:t xml:space="preserve">NR-PRS Beam Information </w:t>
      </w:r>
      <w:r w:rsidRPr="001536FF">
        <w:t xml:space="preserve">IE defined in </w:t>
      </w:r>
      <w:proofErr w:type="spellStart"/>
      <w:r w:rsidRPr="001536FF">
        <w:t>NRPPa</w:t>
      </w:r>
      <w:proofErr w:type="spellEnd"/>
      <w:r w:rsidRPr="001536FF">
        <w:t xml:space="preserve"> section 9.2.</w:t>
      </w:r>
      <w:r w:rsidR="00053CFD" w:rsidRPr="001536FF">
        <w:t xml:space="preserve">58 and from the </w:t>
      </w:r>
      <w:r w:rsidR="00053CFD" w:rsidRPr="001536FF">
        <w:rPr>
          <w:i/>
          <w:iCs/>
        </w:rPr>
        <w:t>DL-PRS Resource Coordinates</w:t>
      </w:r>
      <w:r w:rsidR="00053CFD" w:rsidRPr="001536FF">
        <w:t xml:space="preserve"> IE defined in </w:t>
      </w:r>
      <w:r w:rsidR="00A85E14" w:rsidRPr="001536FF">
        <w:t xml:space="preserve">section </w:t>
      </w:r>
      <w:r w:rsidR="00053CFD" w:rsidRPr="001536FF">
        <w:t>9.2.47</w:t>
      </w:r>
      <w:r w:rsidRPr="001536FF">
        <w:t>. The</w:t>
      </w:r>
      <w:r w:rsidRPr="001536FF">
        <w:rPr>
          <w:lang w:val="en-US"/>
        </w:rPr>
        <w:t xml:space="preserve"> LMF will calculate the DL-</w:t>
      </w:r>
      <w:proofErr w:type="spellStart"/>
      <w:r w:rsidRPr="001536FF">
        <w:rPr>
          <w:lang w:val="en-US"/>
        </w:rPr>
        <w:t>A</w:t>
      </w:r>
      <w:r w:rsidR="00FF21CF" w:rsidRPr="001536FF">
        <w:rPr>
          <w:lang w:val="en-US"/>
        </w:rPr>
        <w:t>o</w:t>
      </w:r>
      <w:r w:rsidRPr="001536FF">
        <w:rPr>
          <w:lang w:val="en-US"/>
        </w:rPr>
        <w:t>D</w:t>
      </w:r>
      <w:proofErr w:type="spellEnd"/>
      <w:r w:rsidRPr="001536FF">
        <w:rPr>
          <w:lang w:val="en-US"/>
        </w:rPr>
        <w:t xml:space="preserve"> based on the UE measurements</w:t>
      </w:r>
      <w:r w:rsidR="007256F1" w:rsidRPr="001536FF">
        <w:rPr>
          <w:lang w:val="en-US"/>
        </w:rPr>
        <w:t>,</w:t>
      </w:r>
      <w:r w:rsidRPr="001536FF">
        <w:rPr>
          <w:lang w:val="en-US"/>
        </w:rPr>
        <w:t xml:space="preserve"> and th</w:t>
      </w:r>
      <w:r w:rsidR="00F8786C" w:rsidRPr="001536FF">
        <w:rPr>
          <w:lang w:val="en-US"/>
        </w:rPr>
        <w:t>e previously mentioned</w:t>
      </w:r>
      <w:r w:rsidRPr="001536FF">
        <w:rPr>
          <w:lang w:val="en-US"/>
        </w:rPr>
        <w:t xml:space="preserve"> </w:t>
      </w:r>
      <w:r w:rsidR="00A777E3" w:rsidRPr="001536FF">
        <w:rPr>
          <w:lang w:val="en-US"/>
        </w:rPr>
        <w:t xml:space="preserve">IEs </w:t>
      </w:r>
      <w:r w:rsidRPr="001536FF">
        <w:rPr>
          <w:lang w:val="en-US"/>
        </w:rPr>
        <w:t xml:space="preserve">received </w:t>
      </w:r>
      <w:r w:rsidR="00A85E14" w:rsidRPr="001536FF">
        <w:rPr>
          <w:lang w:val="en-US"/>
        </w:rPr>
        <w:t xml:space="preserve">from gNB as </w:t>
      </w:r>
      <w:r w:rsidRPr="001536FF">
        <w:rPr>
          <w:lang w:val="en-US"/>
        </w:rPr>
        <w:t>RAN node assistance information</w:t>
      </w:r>
      <w:r w:rsidR="00A777E3" w:rsidRPr="001536FF">
        <w:rPr>
          <w:lang w:val="en-US"/>
        </w:rPr>
        <w:t xml:space="preserve"> for DL-</w:t>
      </w:r>
      <w:proofErr w:type="spellStart"/>
      <w:r w:rsidR="00A777E3" w:rsidRPr="001536FF">
        <w:rPr>
          <w:lang w:val="en-US"/>
        </w:rPr>
        <w:t>AoD</w:t>
      </w:r>
      <w:proofErr w:type="spellEnd"/>
      <w:r w:rsidRPr="001536FF">
        <w:rPr>
          <w:lang w:val="en-US"/>
        </w:rPr>
        <w:t>.</w:t>
      </w:r>
      <w:r w:rsidRPr="005755B4">
        <w:rPr>
          <w:lang w:val="en-US"/>
        </w:rPr>
        <w:t xml:space="preserve"> </w:t>
      </w:r>
    </w:p>
    <w:p w14:paraId="3C588442" w14:textId="29EF0D12" w:rsidR="007E61A1" w:rsidRDefault="009A02DD" w:rsidP="009A02DD">
      <w:r>
        <w:t xml:space="preserve">As part of improving the accuracy of </w:t>
      </w:r>
      <w:r w:rsidR="005755B4">
        <w:t>DL-</w:t>
      </w:r>
      <w:proofErr w:type="spellStart"/>
      <w:r w:rsidR="005755B4">
        <w:t>AoD</w:t>
      </w:r>
      <w:proofErr w:type="spellEnd"/>
      <w:r w:rsidR="007E61A1">
        <w:t>,</w:t>
      </w:r>
      <w:r>
        <w:t xml:space="preserve"> </w:t>
      </w:r>
      <w:r w:rsidR="007E61A1">
        <w:t xml:space="preserve">RAN1 has sent a LS to RAN2/RAN3 in [2] about the recent RAN1 </w:t>
      </w:r>
      <w:r w:rsidR="007E61A1" w:rsidRPr="007E61A1">
        <w:t xml:space="preserve">agreement </w:t>
      </w:r>
      <w:r w:rsidR="007E61A1">
        <w:t>for</w:t>
      </w:r>
      <w:r w:rsidR="007E61A1" w:rsidRPr="007E61A1">
        <w:t xml:space="preserve"> Rel-17</w:t>
      </w:r>
      <w:r w:rsidR="007E61A1">
        <w:t>:</w:t>
      </w:r>
    </w:p>
    <w:p w14:paraId="262209CB" w14:textId="77777777" w:rsidR="007E61A1" w:rsidRDefault="007E61A1" w:rsidP="007E61A1">
      <w:pPr>
        <w:autoSpaceDE/>
        <w:adjustRightInd/>
        <w:spacing w:after="0"/>
        <w:rPr>
          <w:rFonts w:ascii="Arial" w:eastAsia="SimSun" w:hAnsi="Arial" w:cs="Arial"/>
          <w:color w:val="000000"/>
        </w:rPr>
      </w:pPr>
    </w:p>
    <w:tbl>
      <w:tblPr>
        <w:tblStyle w:val="TableGrid"/>
        <w:tblW w:w="0" w:type="auto"/>
        <w:tblInd w:w="0" w:type="dxa"/>
        <w:tblLook w:val="04A0" w:firstRow="1" w:lastRow="0" w:firstColumn="1" w:lastColumn="0" w:noHBand="0" w:noVBand="1"/>
      </w:tblPr>
      <w:tblGrid>
        <w:gridCol w:w="9016"/>
      </w:tblGrid>
      <w:tr w:rsidR="007E61A1" w14:paraId="27FA6BB8" w14:textId="77777777" w:rsidTr="007E61A1">
        <w:tc>
          <w:tcPr>
            <w:tcW w:w="9855" w:type="dxa"/>
            <w:tcBorders>
              <w:top w:val="single" w:sz="4" w:space="0" w:color="auto"/>
              <w:left w:val="single" w:sz="4" w:space="0" w:color="auto"/>
              <w:bottom w:val="single" w:sz="4" w:space="0" w:color="auto"/>
              <w:right w:val="single" w:sz="4" w:space="0" w:color="auto"/>
            </w:tcBorders>
          </w:tcPr>
          <w:p w14:paraId="02DE68A6" w14:textId="77777777" w:rsidR="007E61A1" w:rsidRDefault="007E61A1">
            <w:pPr>
              <w:autoSpaceDE/>
              <w:adjustRightInd/>
              <w:spacing w:after="0"/>
              <w:jc w:val="left"/>
              <w:rPr>
                <w:rFonts w:ascii="Times" w:eastAsia="Batang" w:hAnsi="Times" w:cs="Times"/>
                <w:szCs w:val="24"/>
                <w:lang w:eastAsia="x-none"/>
              </w:rPr>
            </w:pPr>
            <w:r>
              <w:rPr>
                <w:rFonts w:ascii="Times" w:eastAsia="Batang" w:hAnsi="Times" w:cs="Times"/>
                <w:szCs w:val="24"/>
                <w:highlight w:val="green"/>
                <w:lang w:eastAsia="x-none"/>
              </w:rPr>
              <w:t>Agreement:</w:t>
            </w:r>
          </w:p>
          <w:p w14:paraId="296148C0" w14:textId="77777777" w:rsidR="007E61A1" w:rsidRDefault="007E61A1">
            <w:pPr>
              <w:autoSpaceDE/>
              <w:adjustRightInd/>
              <w:spacing w:after="0"/>
              <w:jc w:val="left"/>
              <w:rPr>
                <w:rFonts w:ascii="Times" w:eastAsia="Batang" w:hAnsi="Times" w:cs="Times"/>
                <w:szCs w:val="24"/>
                <w:lang w:val="en-US" w:eastAsia="x-none"/>
              </w:rPr>
            </w:pPr>
            <w:r>
              <w:rPr>
                <w:rFonts w:ascii="Times" w:eastAsia="Batang" w:hAnsi="Times" w:cs="Times"/>
                <w:szCs w:val="24"/>
                <w:lang w:eastAsia="x-none"/>
              </w:rPr>
              <w:t>Regarding support of angle calculation enhancement for DL-</w:t>
            </w:r>
            <w:proofErr w:type="spellStart"/>
            <w:r>
              <w:rPr>
                <w:rFonts w:ascii="Times" w:eastAsia="Batang" w:hAnsi="Times" w:cs="Times"/>
                <w:szCs w:val="24"/>
                <w:lang w:eastAsia="x-none"/>
              </w:rPr>
              <w:t>AoD</w:t>
            </w:r>
            <w:proofErr w:type="spellEnd"/>
            <w:r>
              <w:rPr>
                <w:rFonts w:ascii="Times" w:eastAsia="Batang" w:hAnsi="Times" w:cs="Times"/>
                <w:szCs w:val="24"/>
                <w:lang w:eastAsia="x-none"/>
              </w:rPr>
              <w:t>:</w:t>
            </w:r>
          </w:p>
          <w:p w14:paraId="1430BA2F" w14:textId="77777777" w:rsidR="007E61A1" w:rsidRDefault="007E61A1" w:rsidP="007E61A1">
            <w:pPr>
              <w:numPr>
                <w:ilvl w:val="0"/>
                <w:numId w:val="9"/>
              </w:numPr>
              <w:overflowPunct/>
              <w:autoSpaceDE/>
              <w:adjustRightInd/>
              <w:spacing w:after="0"/>
              <w:jc w:val="left"/>
              <w:textAlignment w:val="auto"/>
              <w:rPr>
                <w:rFonts w:ascii="Times" w:eastAsia="Batang" w:hAnsi="Times" w:cs="Times"/>
                <w:szCs w:val="24"/>
                <w:lang w:eastAsia="x-none"/>
              </w:rPr>
            </w:pPr>
            <w:r>
              <w:rPr>
                <w:rFonts w:ascii="Times" w:eastAsia="Batang" w:hAnsi="Times" w:cs="Times"/>
                <w:szCs w:val="24"/>
                <w:lang w:eastAsia="x-none"/>
              </w:rPr>
              <w:t>Support gNB providing the beam/antenna information to the LMF.</w:t>
            </w:r>
          </w:p>
          <w:p w14:paraId="2C634BAE" w14:textId="77777777" w:rsidR="007E61A1" w:rsidRDefault="007E61A1" w:rsidP="007E61A1">
            <w:pPr>
              <w:numPr>
                <w:ilvl w:val="1"/>
                <w:numId w:val="9"/>
              </w:numPr>
              <w:overflowPunct/>
              <w:autoSpaceDE/>
              <w:adjustRightInd/>
              <w:spacing w:after="0"/>
              <w:jc w:val="left"/>
              <w:textAlignment w:val="auto"/>
              <w:rPr>
                <w:rFonts w:ascii="Times" w:eastAsia="Batang" w:hAnsi="Times" w:cs="Times"/>
                <w:szCs w:val="24"/>
                <w:lang w:eastAsia="x-none"/>
              </w:rPr>
            </w:pPr>
            <w:r>
              <w:rPr>
                <w:rFonts w:ascii="Times" w:eastAsia="Batang" w:hAnsi="Times" w:cs="Times"/>
                <w:szCs w:val="24"/>
                <w:lang w:eastAsia="x-none"/>
              </w:rPr>
              <w:t>The gNB beam/antenna information can be provided to the UE for UE-based DL-</w:t>
            </w:r>
            <w:proofErr w:type="spellStart"/>
            <w:r>
              <w:rPr>
                <w:rFonts w:ascii="Times" w:eastAsia="Batang" w:hAnsi="Times" w:cs="Times"/>
                <w:szCs w:val="24"/>
                <w:lang w:eastAsia="x-none"/>
              </w:rPr>
              <w:t>AoD</w:t>
            </w:r>
            <w:proofErr w:type="spellEnd"/>
          </w:p>
          <w:p w14:paraId="785B2B4C" w14:textId="77777777" w:rsidR="007E61A1" w:rsidRDefault="007E61A1" w:rsidP="007E61A1">
            <w:pPr>
              <w:numPr>
                <w:ilvl w:val="1"/>
                <w:numId w:val="9"/>
              </w:numPr>
              <w:overflowPunct/>
              <w:autoSpaceDE/>
              <w:adjustRightInd/>
              <w:spacing w:after="0"/>
              <w:jc w:val="left"/>
              <w:textAlignment w:val="auto"/>
              <w:rPr>
                <w:rFonts w:ascii="Times" w:eastAsia="Batang" w:hAnsi="Times" w:cs="Times"/>
                <w:szCs w:val="24"/>
                <w:lang w:eastAsia="x-none"/>
              </w:rPr>
            </w:pPr>
            <w:r>
              <w:rPr>
                <w:rFonts w:ascii="Times" w:eastAsia="Batang" w:hAnsi="Times" w:cs="Times"/>
                <w:szCs w:val="24"/>
                <w:lang w:eastAsia="x-none"/>
              </w:rPr>
              <w:t>FFS: the details of contents of the beam/antenna information</w:t>
            </w:r>
          </w:p>
          <w:p w14:paraId="5C9901B0" w14:textId="77777777" w:rsidR="007E61A1" w:rsidRDefault="007E61A1" w:rsidP="007E61A1">
            <w:pPr>
              <w:numPr>
                <w:ilvl w:val="1"/>
                <w:numId w:val="9"/>
              </w:numPr>
              <w:overflowPunct/>
              <w:autoSpaceDE/>
              <w:adjustRightInd/>
              <w:spacing w:after="0"/>
              <w:jc w:val="left"/>
              <w:textAlignment w:val="auto"/>
              <w:rPr>
                <w:rFonts w:ascii="Times" w:eastAsia="Batang" w:hAnsi="Times" w:cs="Times"/>
                <w:szCs w:val="24"/>
                <w:lang w:eastAsia="x-none"/>
              </w:rPr>
            </w:pPr>
            <w:r>
              <w:rPr>
                <w:rFonts w:ascii="Times" w:eastAsia="Batang" w:hAnsi="Times" w:cs="Times"/>
                <w:szCs w:val="24"/>
                <w:lang w:eastAsia="x-none"/>
              </w:rPr>
              <w:t>FFS: the details of how to provide the beam/antenna information.</w:t>
            </w:r>
          </w:p>
          <w:p w14:paraId="74E2992C" w14:textId="77777777" w:rsidR="007E61A1" w:rsidRDefault="007E61A1" w:rsidP="007E61A1">
            <w:pPr>
              <w:numPr>
                <w:ilvl w:val="1"/>
                <w:numId w:val="9"/>
              </w:numPr>
              <w:overflowPunct/>
              <w:autoSpaceDE/>
              <w:adjustRightInd/>
              <w:spacing w:after="0"/>
              <w:jc w:val="left"/>
              <w:textAlignment w:val="auto"/>
              <w:rPr>
                <w:rFonts w:ascii="Times" w:eastAsia="Batang" w:hAnsi="Times" w:cs="Times"/>
                <w:szCs w:val="24"/>
                <w:lang w:eastAsia="x-none"/>
              </w:rPr>
            </w:pPr>
            <w:r>
              <w:rPr>
                <w:rFonts w:ascii="Times" w:eastAsia="Batang" w:hAnsi="Times" w:cs="Times"/>
                <w:szCs w:val="24"/>
                <w:lang w:eastAsia="x-none"/>
              </w:rPr>
              <w:t>Note: The antenna information is related to reducing the overhead of beam information</w:t>
            </w:r>
          </w:p>
          <w:p w14:paraId="341B1DD4" w14:textId="77777777" w:rsidR="007E61A1" w:rsidRDefault="007E61A1" w:rsidP="007E61A1">
            <w:pPr>
              <w:numPr>
                <w:ilvl w:val="0"/>
                <w:numId w:val="9"/>
              </w:numPr>
              <w:overflowPunct/>
              <w:autoSpaceDE/>
              <w:adjustRightInd/>
              <w:spacing w:after="0"/>
              <w:jc w:val="left"/>
              <w:textAlignment w:val="auto"/>
              <w:rPr>
                <w:rFonts w:ascii="Times" w:eastAsia="Batang" w:hAnsi="Times" w:cs="Times"/>
                <w:szCs w:val="24"/>
                <w:lang w:eastAsia="x-none"/>
              </w:rPr>
            </w:pPr>
            <w:r>
              <w:rPr>
                <w:rFonts w:ascii="Times" w:eastAsia="Batang" w:hAnsi="Times" w:cs="Times"/>
                <w:szCs w:val="24"/>
                <w:lang w:eastAsia="x-none"/>
              </w:rPr>
              <w:t>Send an LS to RAN2/RAN3 regarding the option of angle report from gNB to LMF for UE-A DL-</w:t>
            </w:r>
            <w:proofErr w:type="spellStart"/>
            <w:r>
              <w:rPr>
                <w:rFonts w:ascii="Times" w:eastAsia="Batang" w:hAnsi="Times" w:cs="Times"/>
                <w:szCs w:val="24"/>
                <w:lang w:eastAsia="x-none"/>
              </w:rPr>
              <w:t>AoD</w:t>
            </w:r>
            <w:proofErr w:type="spellEnd"/>
            <w:r>
              <w:rPr>
                <w:rFonts w:ascii="Times" w:eastAsia="Batang" w:hAnsi="Times" w:cs="Times"/>
                <w:szCs w:val="24"/>
                <w:lang w:eastAsia="x-none"/>
              </w:rPr>
              <w:t xml:space="preserve"> requesting them to consider this option in Rel-17.</w:t>
            </w:r>
          </w:p>
          <w:p w14:paraId="0F5416C6" w14:textId="77777777" w:rsidR="007E61A1" w:rsidRDefault="007E61A1">
            <w:pPr>
              <w:autoSpaceDE/>
              <w:adjustRightInd/>
              <w:spacing w:after="0"/>
              <w:jc w:val="left"/>
              <w:rPr>
                <w:rFonts w:ascii="Arial" w:eastAsia="Calibri" w:hAnsi="Arial" w:cs="Arial"/>
                <w:b/>
                <w:noProof/>
              </w:rPr>
            </w:pPr>
          </w:p>
        </w:tc>
      </w:tr>
    </w:tbl>
    <w:p w14:paraId="4D0337C0" w14:textId="77777777" w:rsidR="007E61A1" w:rsidRDefault="007E61A1" w:rsidP="007E61A1">
      <w:pPr>
        <w:autoSpaceDE/>
        <w:adjustRightInd/>
        <w:spacing w:after="0"/>
        <w:rPr>
          <w:rFonts w:ascii="Arial" w:eastAsia="SimSun" w:hAnsi="Arial" w:cs="Arial"/>
          <w:lang w:eastAsia="zh-CN"/>
        </w:rPr>
      </w:pPr>
    </w:p>
    <w:p w14:paraId="75E65772" w14:textId="1562DAD2" w:rsidR="007E61A1" w:rsidRDefault="007E61A1" w:rsidP="009A02DD">
      <w:r>
        <w:t xml:space="preserve">As we can </w:t>
      </w:r>
      <w:r w:rsidR="00FF21CF">
        <w:t>remark from the LS</w:t>
      </w:r>
      <w:r>
        <w:t xml:space="preserve">, there is an initial agreement that </w:t>
      </w:r>
      <w:r w:rsidRPr="007E61A1">
        <w:t xml:space="preserve">gNB </w:t>
      </w:r>
      <w:r>
        <w:t xml:space="preserve">provides its </w:t>
      </w:r>
      <w:r w:rsidR="00FF21CF">
        <w:t>beam/</w:t>
      </w:r>
      <w:r w:rsidRPr="007E61A1">
        <w:t xml:space="preserve">antenna information to </w:t>
      </w:r>
      <w:r>
        <w:t>the LMF</w:t>
      </w:r>
      <w:r w:rsidRPr="007E61A1">
        <w:t xml:space="preserve"> for </w:t>
      </w:r>
      <w:r>
        <w:t>DL-</w:t>
      </w:r>
      <w:proofErr w:type="spellStart"/>
      <w:r w:rsidRPr="007E61A1">
        <w:t>AoD</w:t>
      </w:r>
      <w:proofErr w:type="spellEnd"/>
      <w:r>
        <w:t xml:space="preserve"> estimation</w:t>
      </w:r>
      <w:r w:rsidRPr="007E61A1">
        <w:t xml:space="preserve">. </w:t>
      </w:r>
      <w:r>
        <w:t xml:space="preserve">RAN3 can </w:t>
      </w:r>
      <w:r w:rsidR="005755B4">
        <w:t xml:space="preserve">consider this </w:t>
      </w:r>
      <w:r w:rsidR="00FF21CF">
        <w:t xml:space="preserve">new information to be potentially added to </w:t>
      </w:r>
      <w:r w:rsidR="00A85E14">
        <w:t xml:space="preserve">one of </w:t>
      </w:r>
      <w:r w:rsidR="005755B4">
        <w:t xml:space="preserve">the </w:t>
      </w:r>
      <w:r w:rsidR="00FF21CF">
        <w:t xml:space="preserve">existing </w:t>
      </w:r>
      <w:r w:rsidR="005755B4">
        <w:t xml:space="preserve">RAN assistance </w:t>
      </w:r>
      <w:r w:rsidR="00FF21CF">
        <w:t>information,</w:t>
      </w:r>
      <w:r w:rsidR="005755B4">
        <w:t xml:space="preserve"> mentioned </w:t>
      </w:r>
      <w:r w:rsidR="005755B4" w:rsidRPr="001536FF">
        <w:t>hereabove</w:t>
      </w:r>
      <w:r w:rsidR="005755B4">
        <w:t xml:space="preserve"> in </w:t>
      </w:r>
      <w:proofErr w:type="spellStart"/>
      <w:r w:rsidR="005755B4">
        <w:t>NRPPa</w:t>
      </w:r>
      <w:proofErr w:type="spellEnd"/>
      <w:r w:rsidR="005755B4">
        <w:t xml:space="preserve">. However, </w:t>
      </w:r>
      <w:r w:rsidR="00FF21CF">
        <w:t>since the exact</w:t>
      </w:r>
      <w:r w:rsidR="00FF21CF" w:rsidRPr="007E61A1">
        <w:t xml:space="preserve"> content is yet</w:t>
      </w:r>
      <w:r w:rsidR="00FF21CF">
        <w:t xml:space="preserve"> to be</w:t>
      </w:r>
      <w:r w:rsidR="00FF21CF" w:rsidRPr="007E61A1">
        <w:t xml:space="preserve"> defined</w:t>
      </w:r>
      <w:r w:rsidR="00FF21CF">
        <w:t xml:space="preserve"> and currently FFS by RAN1</w:t>
      </w:r>
      <w:r w:rsidR="00F6185A">
        <w:t xml:space="preserve">, </w:t>
      </w:r>
      <w:r w:rsidR="005755B4">
        <w:t xml:space="preserve">RAN3 should </w:t>
      </w:r>
      <w:r>
        <w:t xml:space="preserve">wait for further input from RAN1 and RAN2 discussion before incorporating any change to </w:t>
      </w:r>
      <w:proofErr w:type="spellStart"/>
      <w:r>
        <w:t>NRPPa</w:t>
      </w:r>
      <w:proofErr w:type="spellEnd"/>
      <w:r w:rsidR="005755B4">
        <w:t>.</w:t>
      </w:r>
    </w:p>
    <w:p w14:paraId="0AEBDF88" w14:textId="03FFC822" w:rsidR="007E61A1" w:rsidRDefault="007E61A1" w:rsidP="009A02DD">
      <w:pPr>
        <w:rPr>
          <w:b/>
          <w:bCs/>
        </w:rPr>
      </w:pPr>
      <w:r w:rsidRPr="007E61A1">
        <w:rPr>
          <w:b/>
          <w:bCs/>
        </w:rPr>
        <w:t xml:space="preserve">Observation </w:t>
      </w:r>
      <w:proofErr w:type="gramStart"/>
      <w:r w:rsidRPr="007E61A1">
        <w:rPr>
          <w:b/>
          <w:bCs/>
        </w:rPr>
        <w:t>1 :</w:t>
      </w:r>
      <w:proofErr w:type="gramEnd"/>
      <w:r w:rsidRPr="007E61A1">
        <w:rPr>
          <w:b/>
          <w:bCs/>
        </w:rPr>
        <w:t xml:space="preserve"> gNB antenna information can be provided to the LMF over </w:t>
      </w:r>
      <w:proofErr w:type="spellStart"/>
      <w:r w:rsidRPr="007E61A1">
        <w:rPr>
          <w:b/>
          <w:bCs/>
        </w:rPr>
        <w:t>NRPPa</w:t>
      </w:r>
      <w:proofErr w:type="spellEnd"/>
      <w:r w:rsidRPr="007E61A1">
        <w:rPr>
          <w:b/>
          <w:bCs/>
        </w:rPr>
        <w:t xml:space="preserve"> for DL-</w:t>
      </w:r>
      <w:proofErr w:type="spellStart"/>
      <w:r w:rsidRPr="007E61A1">
        <w:rPr>
          <w:b/>
          <w:bCs/>
        </w:rPr>
        <w:t>AoD</w:t>
      </w:r>
      <w:proofErr w:type="spellEnd"/>
      <w:r w:rsidRPr="007E61A1">
        <w:rPr>
          <w:b/>
          <w:bCs/>
        </w:rPr>
        <w:t xml:space="preserve"> calculation</w:t>
      </w:r>
      <w:r w:rsidR="005755B4">
        <w:rPr>
          <w:b/>
          <w:bCs/>
        </w:rPr>
        <w:t xml:space="preserve"> as part of RAN assistance </w:t>
      </w:r>
      <w:r w:rsidR="00FF21CF">
        <w:rPr>
          <w:b/>
          <w:bCs/>
        </w:rPr>
        <w:t>information for DL-</w:t>
      </w:r>
      <w:proofErr w:type="spellStart"/>
      <w:r w:rsidR="00FF21CF">
        <w:rPr>
          <w:b/>
          <w:bCs/>
        </w:rPr>
        <w:t>AoD</w:t>
      </w:r>
      <w:proofErr w:type="spellEnd"/>
      <w:r w:rsidRPr="007E61A1">
        <w:rPr>
          <w:b/>
          <w:bCs/>
        </w:rPr>
        <w:t>. The exact content is yet to be defined</w:t>
      </w:r>
    </w:p>
    <w:p w14:paraId="57767DE5" w14:textId="38BBA06B" w:rsidR="00FF21CF" w:rsidRDefault="005755B4" w:rsidP="009A02DD">
      <w:r>
        <w:t xml:space="preserve">RAN3 </w:t>
      </w:r>
      <w:r w:rsidR="00FF21CF">
        <w:t xml:space="preserve">had previously </w:t>
      </w:r>
      <w:r w:rsidR="00CF32BA">
        <w:t xml:space="preserve">discussed </w:t>
      </w:r>
      <w:r>
        <w:t>DL-</w:t>
      </w:r>
      <w:proofErr w:type="spellStart"/>
      <w:r>
        <w:t>AoD</w:t>
      </w:r>
      <w:proofErr w:type="spellEnd"/>
      <w:r w:rsidR="00FF21CF">
        <w:t xml:space="preserve"> in Rel-16 as</w:t>
      </w:r>
      <w:r w:rsidR="007E61A1">
        <w:t xml:space="preserve"> part of the Transmission Measurement Function</w:t>
      </w:r>
      <w:r w:rsidR="00A85E14">
        <w:t xml:space="preserve"> (TMF)</w:t>
      </w:r>
      <w:r w:rsidR="007E61A1">
        <w:t>, and a LS was sent to RAN2</w:t>
      </w:r>
      <w:r>
        <w:t xml:space="preserve"> </w:t>
      </w:r>
      <w:r w:rsidR="007E61A1">
        <w:t xml:space="preserve">informing them that </w:t>
      </w:r>
      <w:r w:rsidR="00FF21CF">
        <w:t xml:space="preserve">RAN3 </w:t>
      </w:r>
      <w:r w:rsidR="00FF21CF" w:rsidRPr="00FF21CF">
        <w:t xml:space="preserve">prefers </w:t>
      </w:r>
      <w:r w:rsidR="00A85E14">
        <w:t xml:space="preserve">that </w:t>
      </w:r>
      <w:r w:rsidR="00FF21CF" w:rsidRPr="00FF21CF">
        <w:t xml:space="preserve">computation </w:t>
      </w:r>
      <w:r w:rsidR="00A85E14">
        <w:t>of</w:t>
      </w:r>
      <w:r w:rsidR="00FF21CF" w:rsidRPr="00FF21CF">
        <w:t xml:space="preserve"> DL-</w:t>
      </w:r>
      <w:proofErr w:type="spellStart"/>
      <w:r w:rsidR="00FF21CF" w:rsidRPr="00FF21CF">
        <w:t>A</w:t>
      </w:r>
      <w:r w:rsidR="00FF21CF">
        <w:t>o</w:t>
      </w:r>
      <w:r w:rsidR="00FF21CF" w:rsidRPr="00FF21CF">
        <w:t>D</w:t>
      </w:r>
      <w:proofErr w:type="spellEnd"/>
      <w:r w:rsidR="00A85E14">
        <w:t xml:space="preserve"> is supported at LMF [3]</w:t>
      </w:r>
      <w:r w:rsidR="00FF21CF">
        <w:t>.</w:t>
      </w:r>
      <w:r w:rsidR="00CF32BA">
        <w:t xml:space="preserve"> RAN1 was not included in the LS</w:t>
      </w:r>
      <w:r w:rsidR="009B6A9A">
        <w:t xml:space="preserve"> in [3]</w:t>
      </w:r>
      <w:r w:rsidR="00CF32BA">
        <w:t xml:space="preserve">, so </w:t>
      </w:r>
      <w:r w:rsidR="00A85E14">
        <w:t>they may have missed this liaison.</w:t>
      </w:r>
      <w:r w:rsidR="00FF21CF">
        <w:t xml:space="preserve"> If </w:t>
      </w:r>
      <w:r w:rsidR="00CF32BA">
        <w:t xml:space="preserve">RAN1 </w:t>
      </w:r>
      <w:r w:rsidR="00A777E3">
        <w:t xml:space="preserve">potentially </w:t>
      </w:r>
      <w:r w:rsidR="00FF21CF">
        <w:t xml:space="preserve">foresees </w:t>
      </w:r>
      <w:r w:rsidR="00A85E14">
        <w:t xml:space="preserve">to </w:t>
      </w:r>
      <w:r w:rsidR="00FF21CF">
        <w:t>change th</w:t>
      </w:r>
      <w:r w:rsidR="00A85E14">
        <w:t>e</w:t>
      </w:r>
      <w:r w:rsidR="00FF21CF">
        <w:t xml:space="preserve"> agreement </w:t>
      </w:r>
      <w:r w:rsidR="00A85E14">
        <w:t>on DL-</w:t>
      </w:r>
      <w:proofErr w:type="spellStart"/>
      <w:r w:rsidR="00A85E14">
        <w:t>AoD</w:t>
      </w:r>
      <w:proofErr w:type="spellEnd"/>
      <w:r w:rsidR="00A85E14">
        <w:t xml:space="preserve"> TMF </w:t>
      </w:r>
      <w:r w:rsidR="00FF21CF">
        <w:t>for the purpose of accuracy improvement</w:t>
      </w:r>
      <w:r w:rsidR="00A85E14">
        <w:t xml:space="preserve"> in Rel-17</w:t>
      </w:r>
      <w:r w:rsidR="00FF21CF">
        <w:t xml:space="preserve">, then RAN3 needs to </w:t>
      </w:r>
      <w:r w:rsidR="00F6185A">
        <w:t>get</w:t>
      </w:r>
      <w:r w:rsidR="00FF21CF">
        <w:t xml:space="preserve"> involved </w:t>
      </w:r>
      <w:r w:rsidR="00F6185A">
        <w:t xml:space="preserve">in order </w:t>
      </w:r>
      <w:r w:rsidR="00FF21CF">
        <w:t>to understand the current use cases and what are the new aspects that may change this</w:t>
      </w:r>
      <w:r w:rsidR="00A85E14">
        <w:t>,</w:t>
      </w:r>
      <w:r w:rsidR="00F6185A">
        <w:t xml:space="preserve"> in spite of RAN3’s previous recommendation</w:t>
      </w:r>
      <w:r w:rsidR="00A85E14">
        <w:t xml:space="preserve"> in</w:t>
      </w:r>
      <w:r w:rsidR="009B6A9A">
        <w:t xml:space="preserve"> Rel-16</w:t>
      </w:r>
      <w:r w:rsidR="00FF21CF">
        <w:t>.</w:t>
      </w:r>
      <w:r w:rsidR="00A85E14">
        <w:t xml:space="preserve"> To our view, no changes to the Rel-16 positioning architecture is in scope for Rel-17, so the previous agreement for DL-</w:t>
      </w:r>
      <w:proofErr w:type="spellStart"/>
      <w:r w:rsidR="00A85E14">
        <w:t>AoD</w:t>
      </w:r>
      <w:proofErr w:type="spellEnd"/>
      <w:r w:rsidR="00A85E14">
        <w:t xml:space="preserve"> TMF is still valid.</w:t>
      </w:r>
    </w:p>
    <w:p w14:paraId="6D2F0CE5" w14:textId="21201564" w:rsidR="007E61A1" w:rsidRDefault="00FF21CF" w:rsidP="009A02DD">
      <w:pPr>
        <w:rPr>
          <w:b/>
          <w:bCs/>
        </w:rPr>
      </w:pPr>
      <w:r w:rsidRPr="00FF21CF">
        <w:rPr>
          <w:b/>
          <w:bCs/>
        </w:rPr>
        <w:t xml:space="preserve">Observation </w:t>
      </w:r>
      <w:proofErr w:type="gramStart"/>
      <w:r w:rsidRPr="00FF21CF">
        <w:rPr>
          <w:b/>
          <w:bCs/>
        </w:rPr>
        <w:t>2 :</w:t>
      </w:r>
      <w:proofErr w:type="gramEnd"/>
      <w:r w:rsidRPr="00FF21CF">
        <w:rPr>
          <w:b/>
          <w:bCs/>
        </w:rPr>
        <w:t xml:space="preserve"> RAN3 has previously agreed that DL-</w:t>
      </w:r>
      <w:proofErr w:type="spellStart"/>
      <w:r w:rsidRPr="00FF21CF">
        <w:rPr>
          <w:b/>
          <w:bCs/>
        </w:rPr>
        <w:t>AoD</w:t>
      </w:r>
      <w:proofErr w:type="spellEnd"/>
      <w:r w:rsidRPr="00FF21CF">
        <w:rPr>
          <w:b/>
          <w:bCs/>
        </w:rPr>
        <w:t xml:space="preserve"> computation is done at LMF. If Rel-17 foresees </w:t>
      </w:r>
      <w:r w:rsidR="00A85E14">
        <w:rPr>
          <w:b/>
          <w:bCs/>
        </w:rPr>
        <w:t xml:space="preserve">to </w:t>
      </w:r>
      <w:r w:rsidRPr="00FF21CF">
        <w:rPr>
          <w:b/>
          <w:bCs/>
        </w:rPr>
        <w:t xml:space="preserve">change this, then RAN3 </w:t>
      </w:r>
      <w:r w:rsidR="00A85E14">
        <w:rPr>
          <w:b/>
          <w:bCs/>
        </w:rPr>
        <w:t>should inform RAN1 of the Rel-16 agreement</w:t>
      </w:r>
    </w:p>
    <w:p w14:paraId="331590D1" w14:textId="32565D25" w:rsidR="00A85E14" w:rsidRDefault="00A85E14" w:rsidP="009A02DD">
      <w:r w:rsidRPr="00A85E14">
        <w:t xml:space="preserve">We propose to send a LS reply to RAN1 </w:t>
      </w:r>
      <w:r>
        <w:t>informing of the above</w:t>
      </w:r>
      <w:r w:rsidRPr="00A85E14">
        <w:t>.</w:t>
      </w:r>
      <w:r w:rsidR="002F590B">
        <w:t xml:space="preserve"> A draft is provided in [4].</w:t>
      </w:r>
    </w:p>
    <w:p w14:paraId="6314A028" w14:textId="6B3D5E5D" w:rsidR="00843911" w:rsidRPr="00843911" w:rsidRDefault="00843911" w:rsidP="009A02DD">
      <w:pPr>
        <w:rPr>
          <w:b/>
          <w:bCs/>
        </w:rPr>
      </w:pPr>
      <w:r w:rsidRPr="00843911">
        <w:rPr>
          <w:b/>
          <w:bCs/>
        </w:rPr>
        <w:t xml:space="preserve">Proposal </w:t>
      </w:r>
      <w:proofErr w:type="gramStart"/>
      <w:r w:rsidRPr="00843911">
        <w:rPr>
          <w:b/>
          <w:bCs/>
        </w:rPr>
        <w:t>1 :</w:t>
      </w:r>
      <w:proofErr w:type="gramEnd"/>
      <w:r w:rsidRPr="00843911">
        <w:rPr>
          <w:b/>
          <w:bCs/>
        </w:rPr>
        <w:t xml:space="preserve"> reply to RAN1 informing of the RAN3 previous agreement on DL-</w:t>
      </w:r>
      <w:proofErr w:type="spellStart"/>
      <w:r w:rsidRPr="00843911">
        <w:rPr>
          <w:b/>
          <w:bCs/>
        </w:rPr>
        <w:t>AoD</w:t>
      </w:r>
      <w:proofErr w:type="spellEnd"/>
      <w:r w:rsidRPr="00843911">
        <w:rPr>
          <w:b/>
          <w:bCs/>
        </w:rPr>
        <w:t xml:space="preserve"> computation</w:t>
      </w:r>
      <w:r w:rsidR="008B1960">
        <w:rPr>
          <w:b/>
          <w:bCs/>
        </w:rPr>
        <w:t xml:space="preserve"> at LMF</w:t>
      </w:r>
    </w:p>
    <w:p w14:paraId="265AB8ED" w14:textId="118B7128" w:rsidR="00FF21CF" w:rsidRPr="009A02DD" w:rsidRDefault="00FF21CF" w:rsidP="00FF21CF">
      <w:pPr>
        <w:pStyle w:val="Heading2"/>
        <w:rPr>
          <w:rFonts w:ascii="Times New Roman" w:hAnsi="Times New Roman"/>
        </w:rPr>
      </w:pPr>
      <w:r w:rsidRPr="009A02DD">
        <w:rPr>
          <w:rFonts w:ascii="Times New Roman" w:hAnsi="Times New Roman"/>
        </w:rPr>
        <w:t>2.</w:t>
      </w:r>
      <w:r>
        <w:rPr>
          <w:rFonts w:ascii="Times New Roman" w:hAnsi="Times New Roman"/>
        </w:rPr>
        <w:t>3</w:t>
      </w:r>
      <w:r w:rsidRPr="009A02DD">
        <w:rPr>
          <w:rFonts w:ascii="Times New Roman" w:hAnsi="Times New Roman"/>
        </w:rPr>
        <w:tab/>
      </w:r>
      <w:r>
        <w:rPr>
          <w:rFonts w:ascii="Times New Roman" w:hAnsi="Times New Roman"/>
        </w:rPr>
        <w:tab/>
        <w:t>UL-</w:t>
      </w:r>
      <w:proofErr w:type="spellStart"/>
      <w:r>
        <w:rPr>
          <w:rFonts w:ascii="Times New Roman" w:hAnsi="Times New Roman"/>
        </w:rPr>
        <w:t>AoA</w:t>
      </w:r>
      <w:proofErr w:type="spellEnd"/>
      <w:r>
        <w:rPr>
          <w:rFonts w:ascii="Times New Roman" w:hAnsi="Times New Roman"/>
        </w:rPr>
        <w:t xml:space="preserve"> method</w:t>
      </w:r>
    </w:p>
    <w:p w14:paraId="10B74468" w14:textId="423025AF" w:rsidR="00A85E14" w:rsidRDefault="00A85E14" w:rsidP="009A02DD">
      <w:r>
        <w:t xml:space="preserve">RAN1 has made the following agreements regarding </w:t>
      </w:r>
      <w:r w:rsidR="00F70303">
        <w:t>Uplink Angle of Arrival (</w:t>
      </w:r>
      <w:r>
        <w:t>UL-</w:t>
      </w:r>
      <w:proofErr w:type="spellStart"/>
      <w:r>
        <w:t>AoA</w:t>
      </w:r>
      <w:proofErr w:type="spellEnd"/>
      <w:r w:rsidR="00F70303">
        <w:t>)</w:t>
      </w:r>
      <w:r>
        <w:t>:</w:t>
      </w:r>
    </w:p>
    <w:tbl>
      <w:tblPr>
        <w:tblStyle w:val="TableGrid"/>
        <w:tblW w:w="0" w:type="auto"/>
        <w:tblInd w:w="0" w:type="dxa"/>
        <w:tblLook w:val="04A0" w:firstRow="1" w:lastRow="0" w:firstColumn="1" w:lastColumn="0" w:noHBand="0" w:noVBand="1"/>
      </w:tblPr>
      <w:tblGrid>
        <w:gridCol w:w="9016"/>
      </w:tblGrid>
      <w:tr w:rsidR="00A85E14" w14:paraId="36F5AF12" w14:textId="77777777" w:rsidTr="00A777E3">
        <w:tc>
          <w:tcPr>
            <w:tcW w:w="9855" w:type="dxa"/>
            <w:tcBorders>
              <w:top w:val="single" w:sz="4" w:space="0" w:color="auto"/>
              <w:left w:val="single" w:sz="4" w:space="0" w:color="auto"/>
              <w:bottom w:val="single" w:sz="4" w:space="0" w:color="auto"/>
              <w:right w:val="single" w:sz="4" w:space="0" w:color="auto"/>
            </w:tcBorders>
          </w:tcPr>
          <w:p w14:paraId="39D209AC" w14:textId="77777777" w:rsidR="00A85E14" w:rsidRDefault="00A85E14" w:rsidP="00A85E14">
            <w:pPr>
              <w:rPr>
                <w:lang w:eastAsia="x-none"/>
              </w:rPr>
            </w:pPr>
            <w:r w:rsidRPr="00F014EB">
              <w:rPr>
                <w:highlight w:val="green"/>
                <w:lang w:eastAsia="x-none"/>
              </w:rPr>
              <w:t>Agreement:</w:t>
            </w:r>
          </w:p>
          <w:p w14:paraId="49C9D763" w14:textId="77777777" w:rsidR="00A85E14" w:rsidRPr="00F014EB" w:rsidRDefault="00A85E14" w:rsidP="00A85E14">
            <w:pPr>
              <w:numPr>
                <w:ilvl w:val="0"/>
                <w:numId w:val="11"/>
              </w:numPr>
              <w:overflowPunct/>
              <w:autoSpaceDE/>
              <w:autoSpaceDN/>
              <w:adjustRightInd/>
              <w:spacing w:after="0"/>
              <w:textAlignment w:val="auto"/>
              <w:rPr>
                <w:lang w:val="en-US" w:eastAsia="x-none"/>
              </w:rPr>
            </w:pPr>
            <w:r w:rsidRPr="00F014EB">
              <w:rPr>
                <w:lang w:val="en-US" w:eastAsia="x-none"/>
              </w:rPr>
              <w:t>The following option is supported to enhance signaling of UL-AOA measurement report in case of a linear array</w:t>
            </w:r>
          </w:p>
          <w:p w14:paraId="5F58CAE1" w14:textId="77777777" w:rsidR="00A85E14" w:rsidRPr="00F014EB" w:rsidRDefault="00A85E14" w:rsidP="00A85E14">
            <w:pPr>
              <w:numPr>
                <w:ilvl w:val="1"/>
                <w:numId w:val="11"/>
              </w:numPr>
              <w:overflowPunct/>
              <w:autoSpaceDE/>
              <w:autoSpaceDN/>
              <w:adjustRightInd/>
              <w:spacing w:after="0"/>
              <w:textAlignment w:val="auto"/>
              <w:rPr>
                <w:lang w:val="en-US" w:eastAsia="x-none"/>
              </w:rPr>
            </w:pPr>
            <w:r w:rsidRPr="00F014EB">
              <w:rPr>
                <w:lang w:val="en-US" w:eastAsia="x-none"/>
              </w:rPr>
              <w:t xml:space="preserve">Option 2: The z-axis of LCS is defined along the linear array axis. gNB reports only the </w:t>
            </w:r>
            <w:proofErr w:type="spellStart"/>
            <w:r w:rsidRPr="00F014EB">
              <w:rPr>
                <w:lang w:val="en-US" w:eastAsia="x-none"/>
              </w:rPr>
              <w:t>ZoA</w:t>
            </w:r>
            <w:proofErr w:type="spellEnd"/>
            <w:r w:rsidRPr="00F014EB">
              <w:rPr>
                <w:lang w:val="en-US" w:eastAsia="x-none"/>
              </w:rPr>
              <w:t xml:space="preserve"> relative to z-axis in the LCS, and the LCS-to-GCS translation function is used to set up the specific z-axis direction</w:t>
            </w:r>
          </w:p>
          <w:p w14:paraId="6C6BF260" w14:textId="77777777" w:rsidR="00A85E14" w:rsidRPr="00F014EB" w:rsidRDefault="00A85E14" w:rsidP="00A85E14">
            <w:pPr>
              <w:numPr>
                <w:ilvl w:val="0"/>
                <w:numId w:val="11"/>
              </w:numPr>
              <w:overflowPunct/>
              <w:autoSpaceDE/>
              <w:autoSpaceDN/>
              <w:adjustRightInd/>
              <w:spacing w:after="0"/>
              <w:textAlignment w:val="auto"/>
              <w:rPr>
                <w:lang w:eastAsia="x-none"/>
              </w:rPr>
            </w:pPr>
            <w:r w:rsidRPr="00F014EB">
              <w:rPr>
                <w:lang w:eastAsia="x-none"/>
              </w:rPr>
              <w:t>UL-AOA signalling details for support of Option 2 are left up to RAN WG3</w:t>
            </w:r>
          </w:p>
          <w:p w14:paraId="043E4883" w14:textId="77777777" w:rsidR="00A85E14" w:rsidRDefault="00A85E14" w:rsidP="00A85E14">
            <w:pPr>
              <w:rPr>
                <w:lang w:eastAsia="x-none"/>
              </w:rPr>
            </w:pPr>
          </w:p>
          <w:p w14:paraId="14176B94" w14:textId="77777777" w:rsidR="00A85E14" w:rsidRDefault="00A85E14" w:rsidP="00A85E14">
            <w:pPr>
              <w:rPr>
                <w:lang w:eastAsia="x-none"/>
              </w:rPr>
            </w:pPr>
            <w:r w:rsidRPr="0001043E">
              <w:rPr>
                <w:highlight w:val="green"/>
                <w:lang w:eastAsia="x-none"/>
              </w:rPr>
              <w:t>Agreement:</w:t>
            </w:r>
          </w:p>
          <w:p w14:paraId="6186D418" w14:textId="77777777" w:rsidR="00A85E14" w:rsidRDefault="00A85E14" w:rsidP="00A85E14">
            <w:pPr>
              <w:rPr>
                <w:lang w:val="en-US" w:eastAsia="zh-CN"/>
              </w:rPr>
            </w:pPr>
            <w:r>
              <w:rPr>
                <w:lang w:val="en-US" w:eastAsia="zh-CN"/>
              </w:rPr>
              <w:t>Reporting to LMF of M &gt; 1 UL-AOA (</w:t>
            </w:r>
            <w:proofErr w:type="spellStart"/>
            <w:r>
              <w:rPr>
                <w:lang w:val="en-US" w:eastAsia="zh-CN"/>
              </w:rPr>
              <w:t>AoA</w:t>
            </w:r>
            <w:proofErr w:type="spellEnd"/>
            <w:r>
              <w:rPr>
                <w:lang w:val="en-US" w:eastAsia="zh-CN"/>
              </w:rPr>
              <w:t>/</w:t>
            </w:r>
            <w:proofErr w:type="spellStart"/>
            <w:r>
              <w:rPr>
                <w:lang w:val="en-US" w:eastAsia="zh-CN"/>
              </w:rPr>
              <w:t>ZoA</w:t>
            </w:r>
            <w:proofErr w:type="spellEnd"/>
            <w:r>
              <w:rPr>
                <w:lang w:val="en-US" w:eastAsia="zh-CN"/>
              </w:rPr>
              <w:t>) measurement values associated with the first arrival path and corresponding to the same timestamp is supported.</w:t>
            </w:r>
          </w:p>
          <w:p w14:paraId="4575100D" w14:textId="77777777" w:rsidR="00A85E14" w:rsidRDefault="00A85E14" w:rsidP="00A777E3">
            <w:pPr>
              <w:autoSpaceDE/>
              <w:adjustRightInd/>
              <w:spacing w:after="0"/>
              <w:jc w:val="left"/>
              <w:rPr>
                <w:rFonts w:ascii="Arial" w:eastAsia="Calibri" w:hAnsi="Arial" w:cs="Arial"/>
                <w:b/>
                <w:noProof/>
              </w:rPr>
            </w:pPr>
          </w:p>
        </w:tc>
      </w:tr>
    </w:tbl>
    <w:p w14:paraId="146BB4B1" w14:textId="70584CA8" w:rsidR="00A85E14" w:rsidRDefault="00A85E14" w:rsidP="009A02DD">
      <w:pPr>
        <w:rPr>
          <w:lang w:eastAsia="x-none"/>
        </w:rPr>
      </w:pPr>
    </w:p>
    <w:p w14:paraId="0681AD70" w14:textId="256A70A9" w:rsidR="00A85E14" w:rsidRDefault="00F16BD8" w:rsidP="009A02DD">
      <w:r>
        <w:t xml:space="preserve">The first </w:t>
      </w:r>
      <w:r w:rsidR="00EC0921">
        <w:t xml:space="preserve">RAN1 </w:t>
      </w:r>
      <w:r>
        <w:t xml:space="preserve">agreement has impact on the </w:t>
      </w:r>
      <w:r w:rsidR="0055385D">
        <w:t xml:space="preserve">measurement </w:t>
      </w:r>
      <w:r w:rsidR="00A8058D">
        <w:t xml:space="preserve">reporting of </w:t>
      </w:r>
      <w:r>
        <w:t xml:space="preserve">UL </w:t>
      </w:r>
      <w:proofErr w:type="spellStart"/>
      <w:r>
        <w:t>AoA</w:t>
      </w:r>
      <w:proofErr w:type="spellEnd"/>
      <w:r>
        <w:t xml:space="preserve">, where </w:t>
      </w:r>
      <w:r w:rsidR="00026327">
        <w:t xml:space="preserve">it stipulates that </w:t>
      </w:r>
      <w:r>
        <w:t xml:space="preserve">Zenith </w:t>
      </w:r>
      <w:proofErr w:type="spellStart"/>
      <w:r>
        <w:t>AoA</w:t>
      </w:r>
      <w:proofErr w:type="spellEnd"/>
      <w:r w:rsidR="00264A23">
        <w:t xml:space="preserve"> (</w:t>
      </w:r>
      <w:proofErr w:type="spellStart"/>
      <w:r w:rsidR="00264A23">
        <w:t>ZoA</w:t>
      </w:r>
      <w:proofErr w:type="spellEnd"/>
      <w:r w:rsidR="00264A23">
        <w:t xml:space="preserve">) </w:t>
      </w:r>
      <w:r w:rsidR="00264A23" w:rsidRPr="00026327">
        <w:t xml:space="preserve">along with </w:t>
      </w:r>
      <w:r w:rsidR="00581C66">
        <w:t>the</w:t>
      </w:r>
      <w:r w:rsidR="00264A23" w:rsidRPr="00026327">
        <w:t xml:space="preserve"> LCS to GCS translation</w:t>
      </w:r>
      <w:r w:rsidR="008E40D0">
        <w:t xml:space="preserve"> must both be provided</w:t>
      </w:r>
      <w:r>
        <w:t xml:space="preserve"> </w:t>
      </w:r>
      <w:r w:rsidR="00843911">
        <w:t>in case of linear array</w:t>
      </w:r>
      <w:r w:rsidR="00C64217">
        <w:t xml:space="preserve">. The Azimuth </w:t>
      </w:r>
      <w:proofErr w:type="spellStart"/>
      <w:r w:rsidR="00C64217">
        <w:t>AoA</w:t>
      </w:r>
      <w:proofErr w:type="spellEnd"/>
      <w:r w:rsidR="00C64217">
        <w:t xml:space="preserve"> would not need to be reported</w:t>
      </w:r>
      <w:r w:rsidR="00D21A3E">
        <w:t xml:space="preserve"> in this case</w:t>
      </w:r>
      <w:r>
        <w:t xml:space="preserve">. RAN3 to confirm this </w:t>
      </w:r>
      <w:r w:rsidR="00843911">
        <w:t xml:space="preserve">first </w:t>
      </w:r>
      <w:r>
        <w:t>understanding.</w:t>
      </w:r>
    </w:p>
    <w:p w14:paraId="3547DB16" w14:textId="77777777" w:rsidR="00704DAF" w:rsidRPr="00F16BD8" w:rsidRDefault="00704DAF" w:rsidP="00704DAF">
      <w:pPr>
        <w:keepNext/>
        <w:keepLines/>
        <w:spacing w:before="120"/>
        <w:ind w:left="1134" w:hanging="1134"/>
        <w:outlineLvl w:val="2"/>
        <w:rPr>
          <w:rFonts w:ascii="Arial" w:eastAsia="Times New Roman" w:hAnsi="Arial"/>
          <w:sz w:val="28"/>
          <w:lang w:eastAsia="ko-KR"/>
        </w:rPr>
      </w:pPr>
      <w:bookmarkStart w:id="0" w:name="_Toc51776056"/>
      <w:bookmarkStart w:id="1" w:name="_Toc56773078"/>
      <w:bookmarkStart w:id="2" w:name="_Toc64447707"/>
      <w:r w:rsidRPr="00F16BD8">
        <w:rPr>
          <w:rFonts w:ascii="Arial" w:eastAsia="Times New Roman" w:hAnsi="Arial"/>
          <w:sz w:val="28"/>
          <w:lang w:eastAsia="ko-KR"/>
        </w:rPr>
        <w:t>9.2.38</w:t>
      </w:r>
      <w:r w:rsidRPr="00F16BD8">
        <w:rPr>
          <w:rFonts w:ascii="Arial" w:eastAsia="Times New Roman" w:hAnsi="Arial"/>
          <w:sz w:val="28"/>
          <w:lang w:eastAsia="ko-KR"/>
        </w:rPr>
        <w:tab/>
        <w:t>UL Angle of Arrival</w:t>
      </w:r>
      <w:bookmarkEnd w:id="0"/>
      <w:bookmarkEnd w:id="1"/>
      <w:bookmarkEnd w:id="2"/>
    </w:p>
    <w:p w14:paraId="20ACB788" w14:textId="77777777" w:rsidR="00704DAF" w:rsidRPr="00F16BD8" w:rsidRDefault="00704DAF" w:rsidP="00704DAF">
      <w:pPr>
        <w:spacing w:line="0" w:lineRule="atLeast"/>
        <w:rPr>
          <w:rFonts w:eastAsia="Times New Roman"/>
          <w:lang w:eastAsia="ko-KR"/>
        </w:rPr>
      </w:pPr>
      <w:r w:rsidRPr="00F16BD8">
        <w:rPr>
          <w:rFonts w:eastAsia="Times New Roman"/>
          <w:lang w:eastAsia="ko-KR"/>
        </w:rPr>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704DAF" w:rsidRPr="00F16BD8" w14:paraId="2D31C69C" w14:textId="77777777" w:rsidTr="00A777E3">
        <w:tc>
          <w:tcPr>
            <w:tcW w:w="2450" w:type="dxa"/>
          </w:tcPr>
          <w:p w14:paraId="1D099C66" w14:textId="77777777" w:rsidR="00704DAF" w:rsidRPr="00F16BD8" w:rsidRDefault="00704DAF" w:rsidP="00A777E3">
            <w:pPr>
              <w:keepNext/>
              <w:keepLines/>
              <w:spacing w:after="0"/>
              <w:jc w:val="center"/>
              <w:rPr>
                <w:rFonts w:ascii="Arial" w:eastAsia="Times New Roman" w:hAnsi="Arial"/>
                <w:b/>
                <w:sz w:val="18"/>
                <w:lang w:eastAsia="ko-KR"/>
              </w:rPr>
            </w:pPr>
            <w:r w:rsidRPr="00F16BD8">
              <w:rPr>
                <w:rFonts w:ascii="Arial" w:eastAsia="Times New Roman" w:hAnsi="Arial"/>
                <w:b/>
                <w:sz w:val="18"/>
                <w:lang w:eastAsia="ko-KR"/>
              </w:rPr>
              <w:t>IE/Group Name</w:t>
            </w:r>
          </w:p>
        </w:tc>
        <w:tc>
          <w:tcPr>
            <w:tcW w:w="1077" w:type="dxa"/>
          </w:tcPr>
          <w:p w14:paraId="14C1AD2E" w14:textId="77777777" w:rsidR="00704DAF" w:rsidRPr="00F16BD8" w:rsidRDefault="00704DAF" w:rsidP="00A777E3">
            <w:pPr>
              <w:keepNext/>
              <w:keepLines/>
              <w:spacing w:after="0"/>
              <w:jc w:val="center"/>
              <w:rPr>
                <w:rFonts w:ascii="Arial" w:eastAsia="Times New Roman" w:hAnsi="Arial"/>
                <w:b/>
                <w:sz w:val="18"/>
                <w:lang w:eastAsia="ko-KR"/>
              </w:rPr>
            </w:pPr>
            <w:r w:rsidRPr="00F16BD8">
              <w:rPr>
                <w:rFonts w:ascii="Arial" w:eastAsia="Times New Roman" w:hAnsi="Arial"/>
                <w:b/>
                <w:sz w:val="18"/>
                <w:lang w:eastAsia="ko-KR"/>
              </w:rPr>
              <w:t>Presence</w:t>
            </w:r>
          </w:p>
        </w:tc>
        <w:tc>
          <w:tcPr>
            <w:tcW w:w="1077" w:type="dxa"/>
          </w:tcPr>
          <w:p w14:paraId="651D730F" w14:textId="77777777" w:rsidR="00704DAF" w:rsidRPr="00F16BD8" w:rsidRDefault="00704DAF" w:rsidP="00A777E3">
            <w:pPr>
              <w:keepNext/>
              <w:keepLines/>
              <w:spacing w:after="0"/>
              <w:jc w:val="center"/>
              <w:rPr>
                <w:rFonts w:ascii="Arial" w:eastAsia="Times New Roman" w:hAnsi="Arial"/>
                <w:b/>
                <w:sz w:val="18"/>
                <w:lang w:eastAsia="ko-KR"/>
              </w:rPr>
            </w:pPr>
            <w:r w:rsidRPr="00F16BD8">
              <w:rPr>
                <w:rFonts w:ascii="Arial" w:eastAsia="Times New Roman" w:hAnsi="Arial"/>
                <w:b/>
                <w:sz w:val="18"/>
                <w:lang w:eastAsia="ko-KR"/>
              </w:rPr>
              <w:t>Range</w:t>
            </w:r>
          </w:p>
        </w:tc>
        <w:tc>
          <w:tcPr>
            <w:tcW w:w="2234" w:type="dxa"/>
          </w:tcPr>
          <w:p w14:paraId="35D3ECE1" w14:textId="77777777" w:rsidR="00704DAF" w:rsidRPr="00F16BD8" w:rsidRDefault="00704DAF" w:rsidP="00A777E3">
            <w:pPr>
              <w:keepNext/>
              <w:keepLines/>
              <w:spacing w:after="0"/>
              <w:jc w:val="center"/>
              <w:rPr>
                <w:rFonts w:ascii="Arial" w:eastAsia="Times New Roman" w:hAnsi="Arial"/>
                <w:b/>
                <w:sz w:val="18"/>
                <w:lang w:eastAsia="ko-KR"/>
              </w:rPr>
            </w:pPr>
            <w:r w:rsidRPr="00F16BD8">
              <w:rPr>
                <w:rFonts w:ascii="Arial" w:eastAsia="Times New Roman" w:hAnsi="Arial"/>
                <w:b/>
                <w:sz w:val="18"/>
                <w:lang w:eastAsia="ko-KR"/>
              </w:rPr>
              <w:t>IE Type and Reference</w:t>
            </w:r>
          </w:p>
        </w:tc>
        <w:tc>
          <w:tcPr>
            <w:tcW w:w="2880" w:type="dxa"/>
          </w:tcPr>
          <w:p w14:paraId="1E3332D5" w14:textId="77777777" w:rsidR="00704DAF" w:rsidRPr="00F16BD8" w:rsidRDefault="00704DAF" w:rsidP="00A777E3">
            <w:pPr>
              <w:keepNext/>
              <w:keepLines/>
              <w:spacing w:after="0"/>
              <w:jc w:val="center"/>
              <w:rPr>
                <w:rFonts w:ascii="Arial" w:eastAsia="Times New Roman" w:hAnsi="Arial"/>
                <w:b/>
                <w:sz w:val="18"/>
                <w:lang w:eastAsia="ko-KR"/>
              </w:rPr>
            </w:pPr>
            <w:r w:rsidRPr="00F16BD8">
              <w:rPr>
                <w:rFonts w:ascii="Arial" w:eastAsia="Times New Roman" w:hAnsi="Arial"/>
                <w:b/>
                <w:sz w:val="18"/>
                <w:lang w:eastAsia="ko-KR"/>
              </w:rPr>
              <w:t>Semantics Description</w:t>
            </w:r>
          </w:p>
        </w:tc>
      </w:tr>
      <w:tr w:rsidR="00704DAF" w:rsidRPr="00F16BD8" w14:paraId="7A3A10FF" w14:textId="77777777" w:rsidTr="00A777E3">
        <w:tc>
          <w:tcPr>
            <w:tcW w:w="2450" w:type="dxa"/>
          </w:tcPr>
          <w:p w14:paraId="699D0F1C" w14:textId="77777777" w:rsidR="00704DAF" w:rsidRPr="00F16BD8" w:rsidRDefault="00704DAF" w:rsidP="00A777E3">
            <w:pPr>
              <w:keepNext/>
              <w:keepLines/>
              <w:spacing w:after="0"/>
              <w:rPr>
                <w:rFonts w:ascii="Arial" w:eastAsia="Times New Roman" w:hAnsi="Arial"/>
                <w:sz w:val="18"/>
                <w:lang w:eastAsia="ko-KR"/>
              </w:rPr>
            </w:pPr>
            <w:r w:rsidRPr="00F16BD8">
              <w:rPr>
                <w:rFonts w:ascii="Arial" w:eastAsia="Times New Roman" w:hAnsi="Arial"/>
                <w:sz w:val="18"/>
                <w:lang w:eastAsia="zh-CN"/>
              </w:rPr>
              <w:t>Azimuth Angle of Arrival</w:t>
            </w:r>
          </w:p>
        </w:tc>
        <w:tc>
          <w:tcPr>
            <w:tcW w:w="1077" w:type="dxa"/>
          </w:tcPr>
          <w:p w14:paraId="4959871A" w14:textId="77777777" w:rsidR="00704DAF" w:rsidRPr="00F16BD8" w:rsidRDefault="00704DAF" w:rsidP="00A777E3">
            <w:pPr>
              <w:keepNext/>
              <w:keepLines/>
              <w:spacing w:after="0"/>
              <w:rPr>
                <w:rFonts w:ascii="Arial" w:eastAsia="Times New Roman" w:hAnsi="Arial"/>
                <w:sz w:val="18"/>
                <w:lang w:eastAsia="ko-KR"/>
              </w:rPr>
            </w:pPr>
            <w:r w:rsidRPr="00F16BD8">
              <w:rPr>
                <w:rFonts w:ascii="Arial" w:eastAsia="Times New Roman" w:hAnsi="Arial"/>
                <w:sz w:val="18"/>
                <w:highlight w:val="cyan"/>
                <w:lang w:eastAsia="zh-CN"/>
              </w:rPr>
              <w:t>M</w:t>
            </w:r>
          </w:p>
        </w:tc>
        <w:tc>
          <w:tcPr>
            <w:tcW w:w="1077" w:type="dxa"/>
          </w:tcPr>
          <w:p w14:paraId="0AA0D9CC" w14:textId="77777777" w:rsidR="00704DAF" w:rsidRPr="00F16BD8" w:rsidRDefault="00704DAF" w:rsidP="00A777E3">
            <w:pPr>
              <w:keepNext/>
              <w:keepLines/>
              <w:spacing w:after="0"/>
              <w:rPr>
                <w:rFonts w:ascii="Arial" w:eastAsia="Times New Roman" w:hAnsi="Arial"/>
                <w:sz w:val="18"/>
                <w:lang w:eastAsia="ko-KR"/>
              </w:rPr>
            </w:pPr>
          </w:p>
        </w:tc>
        <w:tc>
          <w:tcPr>
            <w:tcW w:w="2234" w:type="dxa"/>
          </w:tcPr>
          <w:p w14:paraId="57D0296B" w14:textId="77777777" w:rsidR="00704DAF" w:rsidRPr="00F16BD8" w:rsidRDefault="00704DAF" w:rsidP="00A777E3">
            <w:pPr>
              <w:keepNext/>
              <w:keepLines/>
              <w:spacing w:after="0"/>
              <w:rPr>
                <w:rFonts w:ascii="Arial" w:eastAsia="Times New Roman" w:hAnsi="Arial"/>
                <w:sz w:val="18"/>
                <w:lang w:eastAsia="ko-KR"/>
              </w:rPr>
            </w:pPr>
            <w:proofErr w:type="gramStart"/>
            <w:r w:rsidRPr="00F16BD8">
              <w:rPr>
                <w:rFonts w:ascii="Arial" w:eastAsia="Times New Roman" w:hAnsi="Arial"/>
                <w:sz w:val="18"/>
                <w:lang w:eastAsia="zh-CN"/>
              </w:rPr>
              <w:t>INTEGER(</w:t>
            </w:r>
            <w:proofErr w:type="gramEnd"/>
            <w:r w:rsidRPr="00F16BD8">
              <w:rPr>
                <w:rFonts w:ascii="Arial" w:eastAsia="Times New Roman" w:hAnsi="Arial"/>
                <w:sz w:val="18"/>
                <w:lang w:eastAsia="zh-CN"/>
              </w:rPr>
              <w:t>0..3599)</w:t>
            </w:r>
          </w:p>
        </w:tc>
        <w:tc>
          <w:tcPr>
            <w:tcW w:w="2880" w:type="dxa"/>
          </w:tcPr>
          <w:p w14:paraId="67D1E48E" w14:textId="77777777" w:rsidR="00704DAF" w:rsidRPr="00F16BD8" w:rsidRDefault="00704DAF" w:rsidP="00A777E3">
            <w:pPr>
              <w:keepNext/>
              <w:keepLines/>
              <w:spacing w:after="0"/>
              <w:rPr>
                <w:rFonts w:ascii="Arial" w:eastAsia="Times New Roman" w:hAnsi="Arial"/>
                <w:bCs/>
                <w:sz w:val="18"/>
                <w:lang w:eastAsia="zh-CN"/>
              </w:rPr>
            </w:pPr>
            <w:r w:rsidRPr="00F16BD8">
              <w:rPr>
                <w:rFonts w:ascii="Arial" w:eastAsia="Times New Roman" w:hAnsi="Arial"/>
                <w:bCs/>
                <w:sz w:val="18"/>
                <w:lang w:eastAsia="zh-CN"/>
              </w:rPr>
              <w:t>TS 38.133 [16]</w:t>
            </w:r>
          </w:p>
        </w:tc>
      </w:tr>
      <w:tr w:rsidR="00704DAF" w:rsidRPr="00F16BD8" w14:paraId="0B9B7779" w14:textId="77777777" w:rsidTr="00A777E3">
        <w:tc>
          <w:tcPr>
            <w:tcW w:w="2450" w:type="dxa"/>
          </w:tcPr>
          <w:p w14:paraId="20AAF8AE" w14:textId="77777777" w:rsidR="00704DAF" w:rsidRPr="00F16BD8" w:rsidRDefault="00704DAF" w:rsidP="00A777E3">
            <w:pPr>
              <w:keepNext/>
              <w:keepLines/>
              <w:spacing w:after="0"/>
              <w:rPr>
                <w:rFonts w:ascii="Arial" w:eastAsia="Times New Roman" w:hAnsi="Arial"/>
                <w:sz w:val="18"/>
                <w:lang w:eastAsia="ko-KR"/>
              </w:rPr>
            </w:pPr>
            <w:r w:rsidRPr="00F16BD8">
              <w:rPr>
                <w:rFonts w:ascii="Arial" w:eastAsia="Times New Roman" w:hAnsi="Arial"/>
                <w:sz w:val="18"/>
                <w:lang w:eastAsia="zh-CN"/>
              </w:rPr>
              <w:t>Zenith Angle of Arrival</w:t>
            </w:r>
          </w:p>
        </w:tc>
        <w:tc>
          <w:tcPr>
            <w:tcW w:w="1077" w:type="dxa"/>
          </w:tcPr>
          <w:p w14:paraId="5A12F05E" w14:textId="77777777" w:rsidR="00704DAF" w:rsidRPr="00F16BD8" w:rsidRDefault="00704DAF" w:rsidP="00A777E3">
            <w:pPr>
              <w:keepNext/>
              <w:keepLines/>
              <w:spacing w:after="0"/>
              <w:rPr>
                <w:rFonts w:ascii="Arial" w:eastAsia="Times New Roman" w:hAnsi="Arial"/>
                <w:sz w:val="18"/>
                <w:lang w:eastAsia="ko-KR"/>
              </w:rPr>
            </w:pPr>
            <w:r w:rsidRPr="00F16BD8">
              <w:rPr>
                <w:rFonts w:ascii="Arial" w:eastAsia="Times New Roman" w:hAnsi="Arial"/>
                <w:sz w:val="18"/>
                <w:lang w:eastAsia="zh-CN"/>
              </w:rPr>
              <w:t>O</w:t>
            </w:r>
          </w:p>
        </w:tc>
        <w:tc>
          <w:tcPr>
            <w:tcW w:w="1077" w:type="dxa"/>
          </w:tcPr>
          <w:p w14:paraId="239C3917" w14:textId="77777777" w:rsidR="00704DAF" w:rsidRPr="00F16BD8" w:rsidRDefault="00704DAF" w:rsidP="00A777E3">
            <w:pPr>
              <w:keepNext/>
              <w:keepLines/>
              <w:spacing w:after="0"/>
              <w:rPr>
                <w:rFonts w:ascii="Arial" w:eastAsia="Times New Roman" w:hAnsi="Arial"/>
                <w:sz w:val="18"/>
                <w:lang w:eastAsia="ko-KR"/>
              </w:rPr>
            </w:pPr>
          </w:p>
        </w:tc>
        <w:tc>
          <w:tcPr>
            <w:tcW w:w="2234" w:type="dxa"/>
          </w:tcPr>
          <w:p w14:paraId="3B46F342" w14:textId="77777777" w:rsidR="00704DAF" w:rsidRPr="00F16BD8" w:rsidRDefault="00704DAF" w:rsidP="00A777E3">
            <w:pPr>
              <w:keepNext/>
              <w:keepLines/>
              <w:spacing w:after="0"/>
              <w:rPr>
                <w:rFonts w:ascii="Arial" w:eastAsia="Times New Roman" w:hAnsi="Arial"/>
                <w:sz w:val="18"/>
                <w:lang w:eastAsia="ko-KR"/>
              </w:rPr>
            </w:pPr>
            <w:proofErr w:type="gramStart"/>
            <w:r w:rsidRPr="00F16BD8">
              <w:rPr>
                <w:rFonts w:ascii="Arial" w:eastAsia="Times New Roman" w:hAnsi="Arial"/>
                <w:sz w:val="18"/>
                <w:lang w:eastAsia="zh-CN"/>
              </w:rPr>
              <w:t>INTEGER(</w:t>
            </w:r>
            <w:proofErr w:type="gramEnd"/>
            <w:r w:rsidRPr="00F16BD8">
              <w:rPr>
                <w:rFonts w:ascii="Arial" w:eastAsia="Times New Roman" w:hAnsi="Arial"/>
                <w:sz w:val="18"/>
                <w:lang w:eastAsia="zh-CN"/>
              </w:rPr>
              <w:t>0..1799)</w:t>
            </w:r>
          </w:p>
        </w:tc>
        <w:tc>
          <w:tcPr>
            <w:tcW w:w="2880" w:type="dxa"/>
          </w:tcPr>
          <w:p w14:paraId="2BEF04E4" w14:textId="77777777" w:rsidR="00704DAF" w:rsidRPr="00F16BD8" w:rsidRDefault="00704DAF" w:rsidP="00A777E3">
            <w:pPr>
              <w:keepNext/>
              <w:keepLines/>
              <w:spacing w:after="0"/>
              <w:rPr>
                <w:rFonts w:ascii="Arial" w:eastAsia="Times New Roman" w:hAnsi="Arial"/>
                <w:bCs/>
                <w:sz w:val="18"/>
                <w:lang w:eastAsia="zh-CN"/>
              </w:rPr>
            </w:pPr>
            <w:r w:rsidRPr="00F16BD8">
              <w:rPr>
                <w:rFonts w:ascii="Arial" w:eastAsia="Times New Roman" w:hAnsi="Arial"/>
                <w:bCs/>
                <w:sz w:val="18"/>
                <w:lang w:eastAsia="zh-CN"/>
              </w:rPr>
              <w:t>TS 38.133 [16]</w:t>
            </w:r>
          </w:p>
        </w:tc>
      </w:tr>
      <w:tr w:rsidR="00704DAF" w:rsidRPr="00F16BD8" w14:paraId="6397BE79" w14:textId="77777777" w:rsidTr="00A777E3">
        <w:tc>
          <w:tcPr>
            <w:tcW w:w="2450" w:type="dxa"/>
          </w:tcPr>
          <w:p w14:paraId="66430BDC" w14:textId="77777777" w:rsidR="00704DAF" w:rsidRPr="00F16BD8" w:rsidRDefault="00704DAF" w:rsidP="00A777E3">
            <w:pPr>
              <w:keepNext/>
              <w:keepLines/>
              <w:spacing w:after="0"/>
              <w:rPr>
                <w:rFonts w:ascii="Arial" w:eastAsia="Times New Roman" w:hAnsi="Arial"/>
                <w:sz w:val="18"/>
                <w:lang w:eastAsia="zh-CN"/>
              </w:rPr>
            </w:pPr>
            <w:r w:rsidRPr="00F16BD8">
              <w:rPr>
                <w:rFonts w:ascii="Arial" w:eastAsia="Times New Roman" w:hAnsi="Arial"/>
                <w:b/>
                <w:bCs/>
                <w:noProof/>
                <w:sz w:val="18"/>
                <w:lang w:eastAsia="zh-CN"/>
              </w:rPr>
              <w:t>LCS to GCS Translation</w:t>
            </w:r>
          </w:p>
        </w:tc>
        <w:tc>
          <w:tcPr>
            <w:tcW w:w="1077" w:type="dxa"/>
          </w:tcPr>
          <w:p w14:paraId="352AEBE3" w14:textId="77777777" w:rsidR="00704DAF" w:rsidRPr="00F16BD8" w:rsidRDefault="00704DAF" w:rsidP="00A777E3">
            <w:pPr>
              <w:keepNext/>
              <w:keepLines/>
              <w:spacing w:after="0"/>
              <w:rPr>
                <w:rFonts w:ascii="Arial" w:eastAsia="Times New Roman" w:hAnsi="Arial"/>
                <w:sz w:val="18"/>
                <w:lang w:eastAsia="ko-KR"/>
              </w:rPr>
            </w:pPr>
          </w:p>
        </w:tc>
        <w:tc>
          <w:tcPr>
            <w:tcW w:w="1077" w:type="dxa"/>
          </w:tcPr>
          <w:p w14:paraId="4AA82BB2" w14:textId="77777777" w:rsidR="00704DAF" w:rsidRPr="00F16BD8" w:rsidRDefault="00704DAF" w:rsidP="00A777E3">
            <w:pPr>
              <w:keepNext/>
              <w:keepLines/>
              <w:spacing w:after="0"/>
              <w:rPr>
                <w:rFonts w:ascii="Arial" w:eastAsia="Times New Roman" w:hAnsi="Arial"/>
                <w:sz w:val="18"/>
                <w:lang w:eastAsia="ko-KR"/>
              </w:rPr>
            </w:pPr>
            <w:r w:rsidRPr="00F16BD8">
              <w:rPr>
                <w:rFonts w:ascii="Arial" w:eastAsia="Times New Roman" w:hAnsi="Arial"/>
                <w:i/>
                <w:iCs/>
                <w:noProof/>
                <w:sz w:val="18"/>
                <w:lang w:eastAsia="zh-CN"/>
              </w:rPr>
              <w:t>0..1</w:t>
            </w:r>
          </w:p>
        </w:tc>
        <w:tc>
          <w:tcPr>
            <w:tcW w:w="2234" w:type="dxa"/>
          </w:tcPr>
          <w:p w14:paraId="30A12967" w14:textId="77777777" w:rsidR="00704DAF" w:rsidRPr="00F16BD8" w:rsidRDefault="00704DAF" w:rsidP="00A777E3">
            <w:pPr>
              <w:keepNext/>
              <w:keepLines/>
              <w:spacing w:after="0"/>
              <w:rPr>
                <w:rFonts w:ascii="Arial" w:eastAsia="Times New Roman" w:hAnsi="Arial"/>
                <w:sz w:val="18"/>
                <w:lang w:eastAsia="zh-CN"/>
              </w:rPr>
            </w:pPr>
          </w:p>
        </w:tc>
        <w:tc>
          <w:tcPr>
            <w:tcW w:w="2880" w:type="dxa"/>
          </w:tcPr>
          <w:p w14:paraId="31BE10D0" w14:textId="77777777" w:rsidR="00704DAF" w:rsidRPr="00F16BD8" w:rsidRDefault="00704DAF" w:rsidP="00A777E3">
            <w:pPr>
              <w:keepNext/>
              <w:keepLines/>
              <w:spacing w:after="0"/>
              <w:rPr>
                <w:rFonts w:ascii="Arial" w:eastAsia="Times New Roman" w:hAnsi="Arial"/>
                <w:bCs/>
                <w:sz w:val="18"/>
                <w:lang w:eastAsia="zh-CN"/>
              </w:rPr>
            </w:pPr>
            <w:r w:rsidRPr="00F16BD8">
              <w:rPr>
                <w:rFonts w:ascii="Arial" w:eastAsia="Times New Roman" w:hAnsi="Arial"/>
                <w:noProof/>
                <w:sz w:val="18"/>
                <w:lang w:eastAsia="zh-CN"/>
              </w:rPr>
              <w:t>If absent, the azimuth and zenith are provided in GCS.</w:t>
            </w:r>
          </w:p>
        </w:tc>
      </w:tr>
      <w:tr w:rsidR="00704DAF" w:rsidRPr="00F16BD8" w14:paraId="16BFE00B" w14:textId="77777777" w:rsidTr="00A777E3">
        <w:tc>
          <w:tcPr>
            <w:tcW w:w="2450" w:type="dxa"/>
          </w:tcPr>
          <w:p w14:paraId="4F7309AA" w14:textId="77777777" w:rsidR="00704DAF" w:rsidRPr="00F16BD8" w:rsidRDefault="00704DAF" w:rsidP="00A777E3">
            <w:pPr>
              <w:keepNext/>
              <w:keepLines/>
              <w:spacing w:after="0"/>
              <w:ind w:left="142"/>
              <w:rPr>
                <w:rFonts w:ascii="Arial" w:eastAsia="Times New Roman" w:hAnsi="Arial"/>
                <w:sz w:val="18"/>
                <w:lang w:eastAsia="zh-CN"/>
              </w:rPr>
            </w:pPr>
            <w:r w:rsidRPr="00F16BD8">
              <w:rPr>
                <w:rFonts w:ascii="Arial" w:eastAsia="Times New Roman" w:hAnsi="Arial"/>
                <w:sz w:val="18"/>
                <w:lang w:eastAsia="ko-KR"/>
              </w:rPr>
              <w:t>&gt;Alpha</w:t>
            </w:r>
          </w:p>
        </w:tc>
        <w:tc>
          <w:tcPr>
            <w:tcW w:w="1077" w:type="dxa"/>
          </w:tcPr>
          <w:p w14:paraId="0B469335" w14:textId="77777777" w:rsidR="00704DAF" w:rsidRPr="00F16BD8" w:rsidRDefault="00704DAF" w:rsidP="00A777E3">
            <w:pPr>
              <w:keepNext/>
              <w:keepLines/>
              <w:spacing w:after="0"/>
              <w:rPr>
                <w:rFonts w:ascii="Arial" w:eastAsia="Times New Roman" w:hAnsi="Arial"/>
                <w:sz w:val="18"/>
                <w:lang w:eastAsia="ko-KR"/>
              </w:rPr>
            </w:pPr>
            <w:r w:rsidRPr="00F16BD8">
              <w:rPr>
                <w:rFonts w:ascii="Arial" w:eastAsia="Times New Roman" w:hAnsi="Arial"/>
                <w:noProof/>
                <w:sz w:val="18"/>
                <w:lang w:eastAsia="zh-CN"/>
              </w:rPr>
              <w:t>M</w:t>
            </w:r>
          </w:p>
        </w:tc>
        <w:tc>
          <w:tcPr>
            <w:tcW w:w="1077" w:type="dxa"/>
          </w:tcPr>
          <w:p w14:paraId="2D8A0091" w14:textId="77777777" w:rsidR="00704DAF" w:rsidRPr="00F16BD8" w:rsidRDefault="00704DAF" w:rsidP="00A777E3">
            <w:pPr>
              <w:keepNext/>
              <w:keepLines/>
              <w:spacing w:after="0"/>
              <w:rPr>
                <w:rFonts w:ascii="Arial" w:eastAsia="Times New Roman" w:hAnsi="Arial"/>
                <w:sz w:val="18"/>
                <w:lang w:eastAsia="ko-KR"/>
              </w:rPr>
            </w:pPr>
          </w:p>
        </w:tc>
        <w:tc>
          <w:tcPr>
            <w:tcW w:w="2234" w:type="dxa"/>
          </w:tcPr>
          <w:p w14:paraId="224489E1" w14:textId="77777777" w:rsidR="00704DAF" w:rsidRPr="00F16BD8" w:rsidRDefault="00704DAF" w:rsidP="00A777E3">
            <w:pPr>
              <w:keepNext/>
              <w:keepLines/>
              <w:spacing w:after="0"/>
              <w:rPr>
                <w:rFonts w:ascii="Arial" w:eastAsia="Times New Roman" w:hAnsi="Arial"/>
                <w:sz w:val="18"/>
                <w:lang w:eastAsia="zh-CN"/>
              </w:rPr>
            </w:pPr>
            <w:r w:rsidRPr="00F16BD8">
              <w:rPr>
                <w:rFonts w:ascii="Arial" w:eastAsia="Times New Roman" w:hAnsi="Arial"/>
                <w:noProof/>
                <w:sz w:val="18"/>
                <w:lang w:eastAsia="zh-CN"/>
              </w:rPr>
              <w:t>INTEGER (0..3599)</w:t>
            </w:r>
          </w:p>
        </w:tc>
        <w:tc>
          <w:tcPr>
            <w:tcW w:w="2880" w:type="dxa"/>
          </w:tcPr>
          <w:p w14:paraId="3A6A2FFD" w14:textId="77777777" w:rsidR="00704DAF" w:rsidRPr="00F16BD8" w:rsidRDefault="00704DAF" w:rsidP="00A777E3">
            <w:pPr>
              <w:keepNext/>
              <w:keepLines/>
              <w:spacing w:after="0"/>
              <w:rPr>
                <w:rFonts w:ascii="Arial" w:eastAsia="Times New Roman" w:hAnsi="Arial"/>
                <w:bCs/>
                <w:sz w:val="18"/>
                <w:lang w:eastAsia="zh-CN"/>
              </w:rPr>
            </w:pPr>
          </w:p>
        </w:tc>
      </w:tr>
      <w:tr w:rsidR="00704DAF" w:rsidRPr="00F16BD8" w14:paraId="72D81425" w14:textId="77777777" w:rsidTr="00A777E3">
        <w:tc>
          <w:tcPr>
            <w:tcW w:w="2450" w:type="dxa"/>
          </w:tcPr>
          <w:p w14:paraId="5A02C562" w14:textId="77777777" w:rsidR="00704DAF" w:rsidRPr="00F16BD8" w:rsidRDefault="00704DAF" w:rsidP="00A777E3">
            <w:pPr>
              <w:keepNext/>
              <w:keepLines/>
              <w:spacing w:after="0"/>
              <w:ind w:left="142"/>
              <w:rPr>
                <w:rFonts w:ascii="Arial" w:eastAsia="Times New Roman" w:hAnsi="Arial"/>
                <w:sz w:val="18"/>
                <w:lang w:eastAsia="zh-CN"/>
              </w:rPr>
            </w:pPr>
            <w:r w:rsidRPr="00F16BD8">
              <w:rPr>
                <w:rFonts w:ascii="Arial" w:eastAsia="Times New Roman" w:hAnsi="Arial"/>
                <w:sz w:val="18"/>
                <w:lang w:eastAsia="ko-KR"/>
              </w:rPr>
              <w:t>&gt;Beta</w:t>
            </w:r>
          </w:p>
        </w:tc>
        <w:tc>
          <w:tcPr>
            <w:tcW w:w="1077" w:type="dxa"/>
          </w:tcPr>
          <w:p w14:paraId="375B3411" w14:textId="77777777" w:rsidR="00704DAF" w:rsidRPr="00F16BD8" w:rsidRDefault="00704DAF" w:rsidP="00A777E3">
            <w:pPr>
              <w:keepNext/>
              <w:keepLines/>
              <w:spacing w:after="0"/>
              <w:rPr>
                <w:rFonts w:ascii="Arial" w:eastAsia="Times New Roman" w:hAnsi="Arial"/>
                <w:sz w:val="18"/>
                <w:lang w:eastAsia="ko-KR"/>
              </w:rPr>
            </w:pPr>
            <w:r w:rsidRPr="00F16BD8">
              <w:rPr>
                <w:rFonts w:ascii="Arial" w:eastAsia="Times New Roman" w:hAnsi="Arial"/>
                <w:noProof/>
                <w:sz w:val="18"/>
                <w:lang w:eastAsia="zh-CN"/>
              </w:rPr>
              <w:t>M</w:t>
            </w:r>
          </w:p>
        </w:tc>
        <w:tc>
          <w:tcPr>
            <w:tcW w:w="1077" w:type="dxa"/>
          </w:tcPr>
          <w:p w14:paraId="40E9467E" w14:textId="77777777" w:rsidR="00704DAF" w:rsidRPr="00F16BD8" w:rsidRDefault="00704DAF" w:rsidP="00A777E3">
            <w:pPr>
              <w:keepNext/>
              <w:keepLines/>
              <w:spacing w:after="0"/>
              <w:rPr>
                <w:rFonts w:ascii="Arial" w:eastAsia="Times New Roman" w:hAnsi="Arial"/>
                <w:sz w:val="18"/>
                <w:lang w:eastAsia="ko-KR"/>
              </w:rPr>
            </w:pPr>
          </w:p>
        </w:tc>
        <w:tc>
          <w:tcPr>
            <w:tcW w:w="2234" w:type="dxa"/>
          </w:tcPr>
          <w:p w14:paraId="50423334" w14:textId="77777777" w:rsidR="00704DAF" w:rsidRPr="00F16BD8" w:rsidRDefault="00704DAF" w:rsidP="00A777E3">
            <w:pPr>
              <w:keepNext/>
              <w:keepLines/>
              <w:spacing w:after="0"/>
              <w:rPr>
                <w:rFonts w:ascii="Arial" w:eastAsia="Times New Roman" w:hAnsi="Arial"/>
                <w:sz w:val="18"/>
                <w:lang w:eastAsia="zh-CN"/>
              </w:rPr>
            </w:pPr>
            <w:r w:rsidRPr="00F16BD8">
              <w:rPr>
                <w:rFonts w:ascii="Arial" w:eastAsia="Times New Roman" w:hAnsi="Arial"/>
                <w:noProof/>
                <w:sz w:val="18"/>
                <w:lang w:eastAsia="zh-CN"/>
              </w:rPr>
              <w:t>INTEGER (0..3599)</w:t>
            </w:r>
          </w:p>
        </w:tc>
        <w:tc>
          <w:tcPr>
            <w:tcW w:w="2880" w:type="dxa"/>
          </w:tcPr>
          <w:p w14:paraId="16B32D28" w14:textId="77777777" w:rsidR="00704DAF" w:rsidRPr="00F16BD8" w:rsidRDefault="00704DAF" w:rsidP="00A777E3">
            <w:pPr>
              <w:keepNext/>
              <w:keepLines/>
              <w:spacing w:after="0"/>
              <w:rPr>
                <w:rFonts w:ascii="Arial" w:eastAsia="Times New Roman" w:hAnsi="Arial"/>
                <w:bCs/>
                <w:sz w:val="18"/>
                <w:lang w:eastAsia="zh-CN"/>
              </w:rPr>
            </w:pPr>
          </w:p>
        </w:tc>
      </w:tr>
      <w:tr w:rsidR="00704DAF" w:rsidRPr="00F16BD8" w14:paraId="63CB4E48" w14:textId="77777777" w:rsidTr="00A777E3">
        <w:tc>
          <w:tcPr>
            <w:tcW w:w="2450" w:type="dxa"/>
          </w:tcPr>
          <w:p w14:paraId="6689CD9E" w14:textId="77777777" w:rsidR="00704DAF" w:rsidRPr="00F16BD8" w:rsidRDefault="00704DAF" w:rsidP="00A777E3">
            <w:pPr>
              <w:keepNext/>
              <w:keepLines/>
              <w:spacing w:after="0"/>
              <w:ind w:left="142"/>
              <w:rPr>
                <w:rFonts w:ascii="Arial" w:eastAsia="Times New Roman" w:hAnsi="Arial"/>
                <w:sz w:val="18"/>
                <w:lang w:eastAsia="zh-CN"/>
              </w:rPr>
            </w:pPr>
            <w:r w:rsidRPr="00F16BD8">
              <w:rPr>
                <w:rFonts w:ascii="Arial" w:eastAsia="Times New Roman" w:hAnsi="Arial"/>
                <w:sz w:val="18"/>
                <w:lang w:eastAsia="ko-KR"/>
              </w:rPr>
              <w:t>&gt;Gamma</w:t>
            </w:r>
          </w:p>
        </w:tc>
        <w:tc>
          <w:tcPr>
            <w:tcW w:w="1077" w:type="dxa"/>
          </w:tcPr>
          <w:p w14:paraId="4FA2221B" w14:textId="77777777" w:rsidR="00704DAF" w:rsidRPr="00F16BD8" w:rsidRDefault="00704DAF" w:rsidP="00A777E3">
            <w:pPr>
              <w:keepNext/>
              <w:keepLines/>
              <w:spacing w:after="0"/>
              <w:rPr>
                <w:rFonts w:ascii="Arial" w:eastAsia="Times New Roman" w:hAnsi="Arial"/>
                <w:sz w:val="18"/>
                <w:lang w:eastAsia="ko-KR"/>
              </w:rPr>
            </w:pPr>
            <w:r w:rsidRPr="00F16BD8">
              <w:rPr>
                <w:rFonts w:ascii="Arial" w:eastAsia="Times New Roman" w:hAnsi="Arial"/>
                <w:noProof/>
                <w:sz w:val="18"/>
                <w:lang w:eastAsia="zh-CN"/>
              </w:rPr>
              <w:t>M</w:t>
            </w:r>
          </w:p>
        </w:tc>
        <w:tc>
          <w:tcPr>
            <w:tcW w:w="1077" w:type="dxa"/>
          </w:tcPr>
          <w:p w14:paraId="1A033B61" w14:textId="77777777" w:rsidR="00704DAF" w:rsidRPr="00F16BD8" w:rsidRDefault="00704DAF" w:rsidP="00A777E3">
            <w:pPr>
              <w:keepNext/>
              <w:keepLines/>
              <w:spacing w:after="0"/>
              <w:rPr>
                <w:rFonts w:ascii="Arial" w:eastAsia="Times New Roman" w:hAnsi="Arial"/>
                <w:sz w:val="18"/>
                <w:lang w:eastAsia="ko-KR"/>
              </w:rPr>
            </w:pPr>
          </w:p>
        </w:tc>
        <w:tc>
          <w:tcPr>
            <w:tcW w:w="2234" w:type="dxa"/>
          </w:tcPr>
          <w:p w14:paraId="0909BC5A" w14:textId="77777777" w:rsidR="00704DAF" w:rsidRPr="00F16BD8" w:rsidRDefault="00704DAF" w:rsidP="00A777E3">
            <w:pPr>
              <w:keepNext/>
              <w:keepLines/>
              <w:spacing w:after="0"/>
              <w:rPr>
                <w:rFonts w:ascii="Arial" w:eastAsia="Times New Roman" w:hAnsi="Arial"/>
                <w:sz w:val="18"/>
                <w:lang w:eastAsia="zh-CN"/>
              </w:rPr>
            </w:pPr>
            <w:r w:rsidRPr="00F16BD8">
              <w:rPr>
                <w:rFonts w:ascii="Arial" w:eastAsia="Times New Roman" w:hAnsi="Arial"/>
                <w:noProof/>
                <w:sz w:val="18"/>
                <w:lang w:eastAsia="zh-CN"/>
              </w:rPr>
              <w:t>INTEGER (0..3599)</w:t>
            </w:r>
          </w:p>
        </w:tc>
        <w:tc>
          <w:tcPr>
            <w:tcW w:w="2880" w:type="dxa"/>
          </w:tcPr>
          <w:p w14:paraId="558B8071" w14:textId="77777777" w:rsidR="00704DAF" w:rsidRPr="00F16BD8" w:rsidRDefault="00704DAF" w:rsidP="00A777E3">
            <w:pPr>
              <w:keepNext/>
              <w:keepLines/>
              <w:spacing w:after="0"/>
              <w:rPr>
                <w:rFonts w:ascii="Arial" w:eastAsia="Times New Roman" w:hAnsi="Arial"/>
                <w:bCs/>
                <w:sz w:val="18"/>
                <w:lang w:eastAsia="zh-CN"/>
              </w:rPr>
            </w:pPr>
          </w:p>
        </w:tc>
      </w:tr>
    </w:tbl>
    <w:p w14:paraId="7D5CC201" w14:textId="77777777" w:rsidR="00A777E3" w:rsidRDefault="00A777E3" w:rsidP="009A02DD"/>
    <w:p w14:paraId="2032D47E" w14:textId="0AE7E584" w:rsidR="00387376" w:rsidRDefault="00387376" w:rsidP="009A02DD">
      <w:r>
        <w:lastRenderedPageBreak/>
        <w:t>If so</w:t>
      </w:r>
      <w:r w:rsidR="00704DAF">
        <w:t>, then</w:t>
      </w:r>
      <w:r>
        <w:t xml:space="preserve"> there can </w:t>
      </w:r>
      <w:r w:rsidR="00704DAF">
        <w:t xml:space="preserve">be </w:t>
      </w:r>
      <w:r>
        <w:t>options to address this:</w:t>
      </w:r>
    </w:p>
    <w:p w14:paraId="0357D6BE" w14:textId="66C10377" w:rsidR="00387376" w:rsidRPr="00704DAF" w:rsidRDefault="00387376" w:rsidP="00704DAF">
      <w:pPr>
        <w:pStyle w:val="ListParagraph"/>
        <w:numPr>
          <w:ilvl w:val="0"/>
          <w:numId w:val="13"/>
        </w:numPr>
        <w:rPr>
          <w:rFonts w:ascii="Times New Roman" w:hAnsi="Times New Roman"/>
          <w:i/>
          <w:iCs/>
          <w:sz w:val="20"/>
          <w:szCs w:val="20"/>
        </w:rPr>
      </w:pPr>
      <w:r w:rsidRPr="00704DAF">
        <w:rPr>
          <w:rFonts w:ascii="Times New Roman" w:hAnsi="Times New Roman"/>
          <w:sz w:val="20"/>
          <w:szCs w:val="20"/>
        </w:rPr>
        <w:t xml:space="preserve">turning the current presence of </w:t>
      </w:r>
      <w:r w:rsidR="00843911">
        <w:rPr>
          <w:rFonts w:ascii="Times New Roman" w:hAnsi="Times New Roman"/>
          <w:sz w:val="20"/>
          <w:szCs w:val="20"/>
        </w:rPr>
        <w:t xml:space="preserve">the </w:t>
      </w:r>
      <w:r w:rsidRPr="00843911">
        <w:rPr>
          <w:rFonts w:ascii="Times New Roman" w:hAnsi="Times New Roman"/>
          <w:i/>
          <w:iCs/>
          <w:sz w:val="20"/>
          <w:szCs w:val="20"/>
        </w:rPr>
        <w:t>Azimuth A</w:t>
      </w:r>
      <w:r w:rsidR="00CE24D3">
        <w:rPr>
          <w:rFonts w:ascii="Times New Roman" w:hAnsi="Times New Roman"/>
          <w:i/>
          <w:iCs/>
          <w:sz w:val="20"/>
          <w:szCs w:val="20"/>
        </w:rPr>
        <w:t>ngle of Arrival</w:t>
      </w:r>
      <w:r w:rsidRPr="00704DAF">
        <w:rPr>
          <w:rFonts w:ascii="Times New Roman" w:hAnsi="Times New Roman"/>
          <w:sz w:val="20"/>
          <w:szCs w:val="20"/>
        </w:rPr>
        <w:t xml:space="preserve"> </w:t>
      </w:r>
      <w:r w:rsidR="00843911">
        <w:rPr>
          <w:rFonts w:ascii="Times New Roman" w:hAnsi="Times New Roman"/>
          <w:sz w:val="20"/>
          <w:szCs w:val="20"/>
        </w:rPr>
        <w:t xml:space="preserve">IE </w:t>
      </w:r>
      <w:r w:rsidRPr="00704DAF">
        <w:rPr>
          <w:rFonts w:ascii="Times New Roman" w:hAnsi="Times New Roman"/>
          <w:sz w:val="20"/>
          <w:szCs w:val="20"/>
        </w:rPr>
        <w:t>to optional;</w:t>
      </w:r>
      <w:r w:rsidR="00704DAF" w:rsidRPr="00704DAF">
        <w:rPr>
          <w:rFonts w:ascii="Times New Roman" w:hAnsi="Times New Roman"/>
          <w:sz w:val="20"/>
          <w:szCs w:val="20"/>
        </w:rPr>
        <w:t xml:space="preserve"> (</w:t>
      </w:r>
      <w:r w:rsidR="00704DAF" w:rsidRPr="00704DAF">
        <w:rPr>
          <w:rFonts w:ascii="Times New Roman" w:hAnsi="Times New Roman"/>
          <w:i/>
          <w:iCs/>
          <w:sz w:val="20"/>
          <w:szCs w:val="20"/>
        </w:rPr>
        <w:t>not backwards compatible with Rel-16)</w:t>
      </w:r>
    </w:p>
    <w:p w14:paraId="14B146B5" w14:textId="77C18D95" w:rsidR="00387376" w:rsidRPr="00704DAF" w:rsidRDefault="00387376" w:rsidP="00704DAF">
      <w:pPr>
        <w:pStyle w:val="ListParagraph"/>
        <w:numPr>
          <w:ilvl w:val="0"/>
          <w:numId w:val="13"/>
        </w:numPr>
        <w:rPr>
          <w:rFonts w:ascii="Times New Roman" w:hAnsi="Times New Roman"/>
          <w:sz w:val="20"/>
          <w:szCs w:val="20"/>
        </w:rPr>
      </w:pPr>
      <w:r w:rsidRPr="00704DAF">
        <w:rPr>
          <w:rFonts w:ascii="Times New Roman" w:hAnsi="Times New Roman"/>
          <w:sz w:val="20"/>
          <w:szCs w:val="20"/>
        </w:rPr>
        <w:t xml:space="preserve">defining a new </w:t>
      </w:r>
      <w:r w:rsidRPr="00843911">
        <w:rPr>
          <w:rFonts w:ascii="Times New Roman" w:hAnsi="Times New Roman"/>
          <w:i/>
          <w:iCs/>
          <w:sz w:val="20"/>
          <w:szCs w:val="20"/>
        </w:rPr>
        <w:t xml:space="preserve">UL </w:t>
      </w:r>
      <w:r w:rsidR="00C302DB" w:rsidRPr="00843911">
        <w:rPr>
          <w:rFonts w:ascii="Times New Roman" w:hAnsi="Times New Roman"/>
          <w:i/>
          <w:iCs/>
          <w:sz w:val="20"/>
          <w:szCs w:val="20"/>
        </w:rPr>
        <w:t>A</w:t>
      </w:r>
      <w:r w:rsidR="00C302DB">
        <w:rPr>
          <w:rFonts w:ascii="Times New Roman" w:hAnsi="Times New Roman"/>
          <w:i/>
          <w:iCs/>
          <w:sz w:val="20"/>
          <w:szCs w:val="20"/>
        </w:rPr>
        <w:t>ngle of Arrival</w:t>
      </w:r>
      <w:r w:rsidR="00843911" w:rsidRPr="00843911">
        <w:rPr>
          <w:rFonts w:ascii="Times New Roman" w:hAnsi="Times New Roman"/>
          <w:i/>
          <w:iCs/>
          <w:sz w:val="20"/>
          <w:szCs w:val="20"/>
        </w:rPr>
        <w:t xml:space="preserve"> linear</w:t>
      </w:r>
      <w:r w:rsidR="002D185F">
        <w:rPr>
          <w:rFonts w:ascii="Times New Roman" w:hAnsi="Times New Roman"/>
          <w:i/>
          <w:iCs/>
          <w:sz w:val="20"/>
          <w:szCs w:val="20"/>
        </w:rPr>
        <w:t xml:space="preserve"> array</w:t>
      </w:r>
      <w:r w:rsidR="00843911">
        <w:rPr>
          <w:rFonts w:ascii="Times New Roman" w:hAnsi="Times New Roman"/>
          <w:sz w:val="20"/>
          <w:szCs w:val="20"/>
        </w:rPr>
        <w:t xml:space="preserve"> IE</w:t>
      </w:r>
      <w:r w:rsidR="002D185F" w:rsidRPr="002D185F">
        <w:rPr>
          <w:rFonts w:ascii="Times New Roman" w:hAnsi="Times New Roman"/>
          <w:sz w:val="20"/>
          <w:szCs w:val="20"/>
        </w:rPr>
        <w:t xml:space="preserve">, to be used for </w:t>
      </w:r>
      <w:r w:rsidR="002D185F">
        <w:rPr>
          <w:rFonts w:ascii="Times New Roman" w:hAnsi="Times New Roman"/>
          <w:sz w:val="20"/>
          <w:szCs w:val="20"/>
        </w:rPr>
        <w:t xml:space="preserve">this case of UL </w:t>
      </w:r>
      <w:proofErr w:type="spellStart"/>
      <w:r w:rsidR="002D185F">
        <w:rPr>
          <w:rFonts w:ascii="Times New Roman" w:hAnsi="Times New Roman"/>
          <w:sz w:val="20"/>
          <w:szCs w:val="20"/>
        </w:rPr>
        <w:t>AoA</w:t>
      </w:r>
      <w:proofErr w:type="spellEnd"/>
      <w:r w:rsidR="002D185F" w:rsidRPr="002D185F">
        <w:rPr>
          <w:rFonts w:ascii="Times New Roman" w:hAnsi="Times New Roman"/>
          <w:sz w:val="20"/>
          <w:szCs w:val="20"/>
        </w:rPr>
        <w:t xml:space="preserve"> measurement</w:t>
      </w:r>
      <w:r w:rsidR="007F2F42">
        <w:rPr>
          <w:rFonts w:ascii="Times New Roman" w:hAnsi="Times New Roman"/>
          <w:sz w:val="20"/>
          <w:szCs w:val="20"/>
        </w:rPr>
        <w:t>;</w:t>
      </w:r>
      <w:r w:rsidR="002D185F" w:rsidRPr="002D185F">
        <w:rPr>
          <w:rFonts w:ascii="Times New Roman" w:hAnsi="Times New Roman"/>
          <w:sz w:val="20"/>
          <w:szCs w:val="20"/>
        </w:rPr>
        <w:t xml:space="preserve"> where </w:t>
      </w:r>
      <w:proofErr w:type="spellStart"/>
      <w:r w:rsidR="002D185F" w:rsidRPr="002D185F">
        <w:rPr>
          <w:rFonts w:ascii="Times New Roman" w:hAnsi="Times New Roman"/>
          <w:sz w:val="20"/>
          <w:szCs w:val="20"/>
        </w:rPr>
        <w:t>ZoA</w:t>
      </w:r>
      <w:proofErr w:type="spellEnd"/>
      <w:r w:rsidR="002D185F" w:rsidRPr="002D185F">
        <w:rPr>
          <w:rFonts w:ascii="Times New Roman" w:hAnsi="Times New Roman"/>
          <w:sz w:val="20"/>
          <w:szCs w:val="20"/>
        </w:rPr>
        <w:t xml:space="preserve"> and</w:t>
      </w:r>
      <w:r w:rsidR="007F2F42">
        <w:rPr>
          <w:rFonts w:ascii="Times New Roman" w:hAnsi="Times New Roman"/>
          <w:sz w:val="20"/>
          <w:szCs w:val="20"/>
        </w:rPr>
        <w:t xml:space="preserve"> the</w:t>
      </w:r>
      <w:r w:rsidR="002D185F" w:rsidRPr="002D185F">
        <w:rPr>
          <w:rFonts w:ascii="Times New Roman" w:hAnsi="Times New Roman"/>
          <w:sz w:val="20"/>
          <w:szCs w:val="20"/>
        </w:rPr>
        <w:t xml:space="preserve"> LCS /GCS </w:t>
      </w:r>
      <w:r w:rsidR="007F2F42">
        <w:rPr>
          <w:rFonts w:ascii="Times New Roman" w:hAnsi="Times New Roman"/>
          <w:sz w:val="20"/>
          <w:szCs w:val="20"/>
        </w:rPr>
        <w:t>T</w:t>
      </w:r>
      <w:r w:rsidR="002D185F" w:rsidRPr="002D185F">
        <w:rPr>
          <w:rFonts w:ascii="Times New Roman" w:hAnsi="Times New Roman"/>
          <w:sz w:val="20"/>
          <w:szCs w:val="20"/>
        </w:rPr>
        <w:t>ranslation are both mandatory</w:t>
      </w:r>
      <w:r w:rsidR="00490BBC">
        <w:rPr>
          <w:rFonts w:ascii="Times New Roman" w:hAnsi="Times New Roman"/>
          <w:sz w:val="20"/>
          <w:szCs w:val="20"/>
        </w:rPr>
        <w:t xml:space="preserve"> present, while</w:t>
      </w:r>
      <w:r w:rsidR="002D185F">
        <w:rPr>
          <w:rFonts w:ascii="Times New Roman" w:hAnsi="Times New Roman"/>
          <w:sz w:val="20"/>
          <w:szCs w:val="20"/>
        </w:rPr>
        <w:t xml:space="preserve"> the Azimuth</w:t>
      </w:r>
      <w:r w:rsidR="007E209A">
        <w:rPr>
          <w:rFonts w:ascii="Times New Roman" w:hAnsi="Times New Roman"/>
          <w:sz w:val="20"/>
          <w:szCs w:val="20"/>
        </w:rPr>
        <w:t xml:space="preserve"> </w:t>
      </w:r>
      <w:proofErr w:type="spellStart"/>
      <w:r w:rsidR="007E209A">
        <w:rPr>
          <w:rFonts w:ascii="Times New Roman" w:hAnsi="Times New Roman"/>
          <w:sz w:val="20"/>
          <w:szCs w:val="20"/>
        </w:rPr>
        <w:t>AoA</w:t>
      </w:r>
      <w:proofErr w:type="spellEnd"/>
      <w:r w:rsidR="007E209A">
        <w:rPr>
          <w:rFonts w:ascii="Times New Roman" w:hAnsi="Times New Roman"/>
          <w:sz w:val="20"/>
          <w:szCs w:val="20"/>
        </w:rPr>
        <w:t xml:space="preserve"> is optional</w:t>
      </w:r>
      <w:r w:rsidR="00843911">
        <w:rPr>
          <w:rFonts w:ascii="Times New Roman" w:hAnsi="Times New Roman"/>
          <w:sz w:val="20"/>
          <w:szCs w:val="20"/>
        </w:rPr>
        <w:t>,</w:t>
      </w:r>
    </w:p>
    <w:p w14:paraId="7DC93ADA" w14:textId="4940138C" w:rsidR="00A777E3" w:rsidRDefault="00A777E3" w:rsidP="00704DAF">
      <w:pPr>
        <w:pStyle w:val="ListParagraph"/>
        <w:numPr>
          <w:ilvl w:val="0"/>
          <w:numId w:val="13"/>
        </w:numPr>
        <w:rPr>
          <w:rFonts w:ascii="Times New Roman" w:hAnsi="Times New Roman"/>
          <w:sz w:val="20"/>
          <w:szCs w:val="20"/>
        </w:rPr>
      </w:pPr>
      <w:r>
        <w:rPr>
          <w:rFonts w:ascii="Times New Roman" w:hAnsi="Times New Roman"/>
          <w:sz w:val="20"/>
          <w:szCs w:val="20"/>
        </w:rPr>
        <w:t>Others…</w:t>
      </w:r>
    </w:p>
    <w:p w14:paraId="43386B88" w14:textId="65ED7798" w:rsidR="00843911" w:rsidRDefault="00843911" w:rsidP="00843911"/>
    <w:p w14:paraId="3715171B" w14:textId="68668A7E" w:rsidR="00704DAF" w:rsidRDefault="00A777E3" w:rsidP="009A02DD">
      <w:r>
        <w:t xml:space="preserve">The above </w:t>
      </w:r>
      <w:r w:rsidR="00843911">
        <w:t>constitute</w:t>
      </w:r>
      <w:r>
        <w:t>s</w:t>
      </w:r>
      <w:r w:rsidR="00843911">
        <w:t xml:space="preserve"> initial points that can be considered for now, pending on RAN1 communicating further agreements regarding positioning angle-based methods.</w:t>
      </w:r>
    </w:p>
    <w:p w14:paraId="128DA742" w14:textId="59AB139F" w:rsidR="00A44301" w:rsidRDefault="00704DAF" w:rsidP="00A44301">
      <w:pPr>
        <w:pStyle w:val="CommentText"/>
      </w:pPr>
      <w:r>
        <w:t xml:space="preserve">The second RAN1 agreement </w:t>
      </w:r>
      <w:r w:rsidR="00843911">
        <w:t xml:space="preserve">above mentions that many (M&gt;1) UL </w:t>
      </w:r>
      <w:proofErr w:type="spellStart"/>
      <w:r w:rsidR="00843911">
        <w:t>AoA</w:t>
      </w:r>
      <w:proofErr w:type="spellEnd"/>
      <w:r w:rsidR="00843911">
        <w:t xml:space="preserve"> measurements can be associated with a time stamp in the first arrival path. This seems to be already supported in </w:t>
      </w:r>
      <w:proofErr w:type="spellStart"/>
      <w:r w:rsidR="00843911">
        <w:t>NRPPa</w:t>
      </w:r>
      <w:proofErr w:type="spellEnd"/>
      <w:r w:rsidR="00843911">
        <w:t xml:space="preserve"> where a TRP can report in one message many measured items</w:t>
      </w:r>
      <w:r w:rsidR="004502EC">
        <w:t xml:space="preserve"> in the </w:t>
      </w:r>
      <w:r w:rsidR="004502EC" w:rsidRPr="005F2F85">
        <w:rPr>
          <w:i/>
          <w:iCs/>
        </w:rPr>
        <w:t>TRP Measurement Result</w:t>
      </w:r>
      <w:r w:rsidR="004502EC">
        <w:t xml:space="preserve"> IE</w:t>
      </w:r>
      <w:r w:rsidR="00843911">
        <w:t xml:space="preserve">, and to each its associated measurement time stamp. RAN3 to confirm this understanding. If so, </w:t>
      </w:r>
      <w:r w:rsidR="00095177">
        <w:t xml:space="preserve">then </w:t>
      </w:r>
      <w:r w:rsidR="00843911">
        <w:t>no change is required</w:t>
      </w:r>
      <w:r w:rsidR="00A44301">
        <w:t xml:space="preserve"> based on the </w:t>
      </w:r>
      <w:r w:rsidR="00095177">
        <w:t xml:space="preserve">second </w:t>
      </w:r>
      <w:r w:rsidR="00A44301">
        <w:t xml:space="preserve">RAN1 agreement. RAN3 can wait on further details from RAN1 on this. </w:t>
      </w:r>
    </w:p>
    <w:p w14:paraId="7E8049BA" w14:textId="77777777" w:rsidR="00843911" w:rsidRPr="00843911" w:rsidRDefault="00843911" w:rsidP="00843911">
      <w:pPr>
        <w:keepNext/>
        <w:keepLines/>
        <w:spacing w:before="120"/>
        <w:ind w:left="1134" w:hanging="1134"/>
        <w:outlineLvl w:val="2"/>
        <w:rPr>
          <w:rFonts w:ascii="Arial" w:eastAsia="Times New Roman" w:hAnsi="Arial"/>
          <w:sz w:val="28"/>
          <w:lang w:eastAsia="ko-KR"/>
        </w:rPr>
      </w:pPr>
      <w:bookmarkStart w:id="3" w:name="_Toc51776055"/>
      <w:bookmarkStart w:id="4" w:name="_Toc56773077"/>
      <w:bookmarkStart w:id="5" w:name="_Toc64447706"/>
      <w:r w:rsidRPr="00843911">
        <w:rPr>
          <w:rFonts w:ascii="Arial" w:eastAsia="Times New Roman" w:hAnsi="Arial"/>
          <w:sz w:val="28"/>
          <w:lang w:eastAsia="ko-KR"/>
        </w:rPr>
        <w:t>9.2.37</w:t>
      </w:r>
      <w:r w:rsidRPr="00843911">
        <w:rPr>
          <w:rFonts w:ascii="Arial" w:eastAsia="Times New Roman" w:hAnsi="Arial"/>
          <w:sz w:val="28"/>
          <w:lang w:eastAsia="ko-KR"/>
        </w:rPr>
        <w:tab/>
        <w:t>TRP Measurement Result</w:t>
      </w:r>
      <w:bookmarkEnd w:id="3"/>
      <w:bookmarkEnd w:id="4"/>
      <w:bookmarkEnd w:id="5"/>
    </w:p>
    <w:p w14:paraId="1A996021" w14:textId="77777777" w:rsidR="00843911" w:rsidRPr="00843911" w:rsidRDefault="00843911" w:rsidP="00843911">
      <w:pPr>
        <w:spacing w:line="0" w:lineRule="atLeast"/>
        <w:rPr>
          <w:rFonts w:eastAsia="Times New Roman"/>
          <w:lang w:eastAsia="ko-KR"/>
        </w:rPr>
      </w:pPr>
      <w:r w:rsidRPr="00843911">
        <w:rPr>
          <w:rFonts w:eastAsia="Times New Roman"/>
          <w:lang w:eastAsia="ko-KR"/>
        </w:rP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43911" w:rsidRPr="00843911" w14:paraId="02EC78EB" w14:textId="77777777" w:rsidTr="00A777E3">
        <w:tc>
          <w:tcPr>
            <w:tcW w:w="2449" w:type="dxa"/>
          </w:tcPr>
          <w:p w14:paraId="090999B3" w14:textId="77777777" w:rsidR="00843911" w:rsidRPr="00843911" w:rsidRDefault="00843911" w:rsidP="00843911">
            <w:pPr>
              <w:keepNext/>
              <w:keepLines/>
              <w:spacing w:after="0"/>
              <w:jc w:val="center"/>
              <w:rPr>
                <w:rFonts w:ascii="Arial" w:eastAsia="Times New Roman" w:hAnsi="Arial"/>
                <w:b/>
                <w:sz w:val="18"/>
                <w:lang w:eastAsia="ko-KR"/>
              </w:rPr>
            </w:pPr>
            <w:r w:rsidRPr="00843911">
              <w:rPr>
                <w:rFonts w:ascii="Arial" w:eastAsia="Times New Roman" w:hAnsi="Arial"/>
                <w:b/>
                <w:sz w:val="18"/>
                <w:lang w:eastAsia="ko-KR"/>
              </w:rPr>
              <w:t>IE/Group Name</w:t>
            </w:r>
          </w:p>
        </w:tc>
        <w:tc>
          <w:tcPr>
            <w:tcW w:w="1077" w:type="dxa"/>
          </w:tcPr>
          <w:p w14:paraId="505A14FC" w14:textId="77777777" w:rsidR="00843911" w:rsidRPr="00843911" w:rsidRDefault="00843911" w:rsidP="00843911">
            <w:pPr>
              <w:keepNext/>
              <w:keepLines/>
              <w:spacing w:after="0"/>
              <w:jc w:val="center"/>
              <w:rPr>
                <w:rFonts w:ascii="Arial" w:eastAsia="Times New Roman" w:hAnsi="Arial"/>
                <w:b/>
                <w:sz w:val="18"/>
                <w:lang w:eastAsia="ko-KR"/>
              </w:rPr>
            </w:pPr>
            <w:r w:rsidRPr="00843911">
              <w:rPr>
                <w:rFonts w:ascii="Arial" w:eastAsia="Times New Roman" w:hAnsi="Arial"/>
                <w:b/>
                <w:sz w:val="18"/>
                <w:lang w:eastAsia="ko-KR"/>
              </w:rPr>
              <w:t>Presence</w:t>
            </w:r>
          </w:p>
        </w:tc>
        <w:tc>
          <w:tcPr>
            <w:tcW w:w="1077" w:type="dxa"/>
          </w:tcPr>
          <w:p w14:paraId="2AE3E0CA" w14:textId="77777777" w:rsidR="00843911" w:rsidRPr="00843911" w:rsidRDefault="00843911" w:rsidP="00843911">
            <w:pPr>
              <w:keepNext/>
              <w:keepLines/>
              <w:spacing w:after="0"/>
              <w:jc w:val="center"/>
              <w:rPr>
                <w:rFonts w:ascii="Arial" w:eastAsia="Times New Roman" w:hAnsi="Arial"/>
                <w:b/>
                <w:sz w:val="18"/>
                <w:lang w:eastAsia="ko-KR"/>
              </w:rPr>
            </w:pPr>
            <w:r w:rsidRPr="00843911">
              <w:rPr>
                <w:rFonts w:ascii="Arial" w:eastAsia="Times New Roman" w:hAnsi="Arial"/>
                <w:b/>
                <w:sz w:val="18"/>
                <w:lang w:eastAsia="ko-KR"/>
              </w:rPr>
              <w:t>Range</w:t>
            </w:r>
          </w:p>
        </w:tc>
        <w:tc>
          <w:tcPr>
            <w:tcW w:w="2234" w:type="dxa"/>
          </w:tcPr>
          <w:p w14:paraId="033365AD" w14:textId="77777777" w:rsidR="00843911" w:rsidRPr="00843911" w:rsidRDefault="00843911" w:rsidP="00843911">
            <w:pPr>
              <w:keepNext/>
              <w:keepLines/>
              <w:spacing w:after="0"/>
              <w:jc w:val="center"/>
              <w:rPr>
                <w:rFonts w:ascii="Arial" w:eastAsia="Times New Roman" w:hAnsi="Arial"/>
                <w:b/>
                <w:sz w:val="18"/>
                <w:lang w:eastAsia="ko-KR"/>
              </w:rPr>
            </w:pPr>
            <w:r w:rsidRPr="00843911">
              <w:rPr>
                <w:rFonts w:ascii="Arial" w:eastAsia="Times New Roman" w:hAnsi="Arial"/>
                <w:b/>
                <w:sz w:val="18"/>
                <w:lang w:eastAsia="ko-KR"/>
              </w:rPr>
              <w:t>IE Type and Reference</w:t>
            </w:r>
          </w:p>
        </w:tc>
        <w:tc>
          <w:tcPr>
            <w:tcW w:w="2880" w:type="dxa"/>
          </w:tcPr>
          <w:p w14:paraId="65D04B7A" w14:textId="77777777" w:rsidR="00843911" w:rsidRPr="00843911" w:rsidRDefault="00843911" w:rsidP="00843911">
            <w:pPr>
              <w:keepNext/>
              <w:keepLines/>
              <w:spacing w:after="0"/>
              <w:jc w:val="center"/>
              <w:rPr>
                <w:rFonts w:ascii="Arial" w:eastAsia="Times New Roman" w:hAnsi="Arial"/>
                <w:b/>
                <w:sz w:val="18"/>
                <w:lang w:eastAsia="ko-KR"/>
              </w:rPr>
            </w:pPr>
            <w:r w:rsidRPr="00843911">
              <w:rPr>
                <w:rFonts w:ascii="Arial" w:eastAsia="Times New Roman" w:hAnsi="Arial"/>
                <w:b/>
                <w:sz w:val="18"/>
                <w:lang w:eastAsia="ko-KR"/>
              </w:rPr>
              <w:t>Semantics Description</w:t>
            </w:r>
          </w:p>
        </w:tc>
      </w:tr>
      <w:tr w:rsidR="00843911" w:rsidRPr="00843911" w14:paraId="5C2717E8" w14:textId="77777777" w:rsidTr="00A777E3">
        <w:tc>
          <w:tcPr>
            <w:tcW w:w="2449" w:type="dxa"/>
          </w:tcPr>
          <w:p w14:paraId="44E78193" w14:textId="77777777" w:rsidR="00843911" w:rsidRPr="00843911" w:rsidRDefault="00843911" w:rsidP="00843911">
            <w:pPr>
              <w:keepNext/>
              <w:keepLines/>
              <w:spacing w:after="0"/>
              <w:rPr>
                <w:rFonts w:ascii="Arial" w:eastAsia="Times New Roman" w:hAnsi="Arial"/>
                <w:b/>
                <w:bCs/>
                <w:sz w:val="18"/>
                <w:lang w:eastAsia="ko-KR"/>
              </w:rPr>
            </w:pPr>
            <w:r w:rsidRPr="00843911">
              <w:rPr>
                <w:rFonts w:ascii="Arial" w:eastAsia="Times New Roman" w:hAnsi="Arial"/>
                <w:b/>
                <w:bCs/>
                <w:sz w:val="18"/>
                <w:lang w:eastAsia="ko-KR"/>
              </w:rPr>
              <w:t>Measured Result Item</w:t>
            </w:r>
          </w:p>
        </w:tc>
        <w:tc>
          <w:tcPr>
            <w:tcW w:w="1077" w:type="dxa"/>
          </w:tcPr>
          <w:p w14:paraId="0062B2B5" w14:textId="77777777" w:rsidR="00843911" w:rsidRPr="00843911" w:rsidRDefault="00843911" w:rsidP="00843911">
            <w:pPr>
              <w:keepNext/>
              <w:keepLines/>
              <w:spacing w:after="0"/>
              <w:rPr>
                <w:rFonts w:ascii="Arial" w:eastAsia="Times New Roman" w:hAnsi="Arial"/>
                <w:sz w:val="18"/>
                <w:lang w:eastAsia="ko-KR"/>
              </w:rPr>
            </w:pPr>
          </w:p>
        </w:tc>
        <w:tc>
          <w:tcPr>
            <w:tcW w:w="1077" w:type="dxa"/>
          </w:tcPr>
          <w:p w14:paraId="656E8D1D" w14:textId="77777777" w:rsidR="00843911" w:rsidRPr="00843911" w:rsidRDefault="00843911" w:rsidP="00843911">
            <w:pPr>
              <w:keepNext/>
              <w:keepLines/>
              <w:spacing w:after="0"/>
              <w:rPr>
                <w:rFonts w:ascii="Arial" w:eastAsia="Times New Roman" w:hAnsi="Arial"/>
                <w:i/>
                <w:sz w:val="18"/>
                <w:lang w:eastAsia="ko-KR"/>
              </w:rPr>
            </w:pPr>
            <w:r w:rsidRPr="00843911">
              <w:rPr>
                <w:rFonts w:ascii="Arial" w:eastAsia="Times New Roman" w:hAnsi="Arial"/>
                <w:i/>
                <w:sz w:val="18"/>
                <w:lang w:eastAsia="ko-KR"/>
              </w:rPr>
              <w:t>1</w:t>
            </w:r>
            <w:proofErr w:type="gramStart"/>
            <w:r w:rsidRPr="00843911">
              <w:rPr>
                <w:rFonts w:ascii="Arial" w:eastAsia="Times New Roman" w:hAnsi="Arial"/>
                <w:i/>
                <w:sz w:val="18"/>
                <w:lang w:eastAsia="ko-KR"/>
              </w:rPr>
              <w:t xml:space="preserve"> ..</w:t>
            </w:r>
            <w:proofErr w:type="gramEnd"/>
            <w:r w:rsidRPr="00843911">
              <w:rPr>
                <w:rFonts w:ascii="Arial" w:eastAsia="Times New Roman" w:hAnsi="Arial"/>
                <w:i/>
                <w:sz w:val="18"/>
                <w:lang w:eastAsia="ko-KR"/>
              </w:rPr>
              <w:t xml:space="preserve"> &lt;</w:t>
            </w:r>
            <w:proofErr w:type="spellStart"/>
            <w:r w:rsidRPr="00843911">
              <w:rPr>
                <w:rFonts w:ascii="Arial" w:eastAsia="Times New Roman" w:hAnsi="Arial"/>
                <w:i/>
                <w:sz w:val="18"/>
                <w:lang w:eastAsia="ko-KR"/>
              </w:rPr>
              <w:t>maxnoPosMeas</w:t>
            </w:r>
            <w:proofErr w:type="spellEnd"/>
            <w:r w:rsidRPr="00843911">
              <w:rPr>
                <w:rFonts w:ascii="Arial" w:eastAsia="Times New Roman" w:hAnsi="Arial"/>
                <w:i/>
                <w:sz w:val="18"/>
                <w:lang w:eastAsia="ko-KR"/>
              </w:rPr>
              <w:t>&gt;</w:t>
            </w:r>
          </w:p>
        </w:tc>
        <w:tc>
          <w:tcPr>
            <w:tcW w:w="2234" w:type="dxa"/>
          </w:tcPr>
          <w:p w14:paraId="5D2876B0" w14:textId="77777777" w:rsidR="00843911" w:rsidRPr="00843911" w:rsidRDefault="00843911" w:rsidP="00843911">
            <w:pPr>
              <w:keepNext/>
              <w:keepLines/>
              <w:spacing w:after="0"/>
              <w:rPr>
                <w:rFonts w:ascii="Arial" w:eastAsia="Times New Roman" w:hAnsi="Arial"/>
                <w:sz w:val="18"/>
                <w:lang w:eastAsia="ko-KR"/>
              </w:rPr>
            </w:pPr>
          </w:p>
        </w:tc>
        <w:tc>
          <w:tcPr>
            <w:tcW w:w="2880" w:type="dxa"/>
          </w:tcPr>
          <w:p w14:paraId="745E2E67" w14:textId="77777777" w:rsidR="00843911" w:rsidRPr="00843911" w:rsidRDefault="00843911" w:rsidP="00843911">
            <w:pPr>
              <w:keepNext/>
              <w:keepLines/>
              <w:spacing w:after="0"/>
              <w:rPr>
                <w:rFonts w:ascii="Arial" w:eastAsia="Times New Roman" w:hAnsi="Arial"/>
                <w:bCs/>
                <w:sz w:val="18"/>
                <w:lang w:eastAsia="zh-CN"/>
              </w:rPr>
            </w:pPr>
          </w:p>
        </w:tc>
      </w:tr>
      <w:tr w:rsidR="00843911" w:rsidRPr="00843911" w14:paraId="2C42F266" w14:textId="77777777" w:rsidTr="00A777E3">
        <w:tc>
          <w:tcPr>
            <w:tcW w:w="2449" w:type="dxa"/>
          </w:tcPr>
          <w:p w14:paraId="62CD0E19" w14:textId="77777777" w:rsidR="00843911" w:rsidRPr="00843911" w:rsidRDefault="00843911" w:rsidP="00843911">
            <w:pPr>
              <w:keepNext/>
              <w:keepLines/>
              <w:spacing w:after="0"/>
              <w:ind w:left="142"/>
              <w:rPr>
                <w:rFonts w:ascii="Arial" w:eastAsia="Times New Roman" w:hAnsi="Arial"/>
                <w:sz w:val="18"/>
                <w:lang w:eastAsia="ko-KR"/>
              </w:rPr>
            </w:pPr>
            <w:r w:rsidRPr="00843911">
              <w:rPr>
                <w:rFonts w:ascii="Arial" w:eastAsia="Times New Roman" w:hAnsi="Arial"/>
                <w:sz w:val="18"/>
                <w:lang w:eastAsia="ko-KR"/>
              </w:rPr>
              <w:t xml:space="preserve">&gt;CHOICE </w:t>
            </w:r>
            <w:r w:rsidRPr="00843911">
              <w:rPr>
                <w:rFonts w:ascii="Arial" w:eastAsia="Times New Roman" w:hAnsi="Arial"/>
                <w:i/>
                <w:sz w:val="18"/>
                <w:lang w:eastAsia="ko-KR"/>
              </w:rPr>
              <w:t>Measured Results Value</w:t>
            </w:r>
          </w:p>
        </w:tc>
        <w:tc>
          <w:tcPr>
            <w:tcW w:w="1077" w:type="dxa"/>
          </w:tcPr>
          <w:p w14:paraId="6FA2C7B8"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M</w:t>
            </w:r>
          </w:p>
        </w:tc>
        <w:tc>
          <w:tcPr>
            <w:tcW w:w="1077" w:type="dxa"/>
          </w:tcPr>
          <w:p w14:paraId="52D4DA99" w14:textId="77777777" w:rsidR="00843911" w:rsidRPr="00843911" w:rsidRDefault="00843911" w:rsidP="00843911">
            <w:pPr>
              <w:keepNext/>
              <w:keepLines/>
              <w:spacing w:after="0"/>
              <w:rPr>
                <w:rFonts w:ascii="Arial" w:eastAsia="Times New Roman" w:hAnsi="Arial"/>
                <w:sz w:val="18"/>
                <w:lang w:eastAsia="ko-KR"/>
              </w:rPr>
            </w:pPr>
          </w:p>
        </w:tc>
        <w:tc>
          <w:tcPr>
            <w:tcW w:w="2234" w:type="dxa"/>
          </w:tcPr>
          <w:p w14:paraId="4AD30A0E" w14:textId="77777777" w:rsidR="00843911" w:rsidRPr="00843911" w:rsidRDefault="00843911" w:rsidP="00843911">
            <w:pPr>
              <w:keepNext/>
              <w:keepLines/>
              <w:spacing w:after="0"/>
              <w:rPr>
                <w:rFonts w:ascii="Arial" w:eastAsia="Times New Roman" w:hAnsi="Arial"/>
                <w:sz w:val="18"/>
                <w:lang w:eastAsia="ko-KR"/>
              </w:rPr>
            </w:pPr>
          </w:p>
        </w:tc>
        <w:tc>
          <w:tcPr>
            <w:tcW w:w="2880" w:type="dxa"/>
          </w:tcPr>
          <w:p w14:paraId="1D359933" w14:textId="77777777" w:rsidR="00843911" w:rsidRPr="00843911" w:rsidRDefault="00843911" w:rsidP="00843911">
            <w:pPr>
              <w:keepNext/>
              <w:keepLines/>
              <w:spacing w:after="0"/>
              <w:rPr>
                <w:rFonts w:ascii="Arial" w:eastAsia="Times New Roman" w:hAnsi="Arial"/>
                <w:bCs/>
                <w:sz w:val="18"/>
                <w:lang w:eastAsia="zh-CN"/>
              </w:rPr>
            </w:pPr>
          </w:p>
        </w:tc>
      </w:tr>
      <w:tr w:rsidR="00843911" w:rsidRPr="00843911" w14:paraId="6A480876" w14:textId="77777777" w:rsidTr="00A777E3">
        <w:tc>
          <w:tcPr>
            <w:tcW w:w="2449" w:type="dxa"/>
          </w:tcPr>
          <w:p w14:paraId="1F5A07BA" w14:textId="77777777" w:rsidR="00843911" w:rsidRPr="00843911" w:rsidRDefault="00843911" w:rsidP="00843911">
            <w:pPr>
              <w:keepNext/>
              <w:keepLines/>
              <w:spacing w:after="0"/>
              <w:ind w:left="283"/>
              <w:rPr>
                <w:rFonts w:ascii="Arial" w:eastAsia="Times New Roman" w:hAnsi="Arial"/>
                <w:sz w:val="18"/>
                <w:lang w:eastAsia="ko-KR"/>
              </w:rPr>
            </w:pPr>
            <w:r w:rsidRPr="00843911">
              <w:rPr>
                <w:rFonts w:ascii="Arial" w:eastAsia="Times New Roman" w:hAnsi="Arial"/>
                <w:sz w:val="18"/>
                <w:highlight w:val="cyan"/>
                <w:lang w:eastAsia="ko-KR"/>
              </w:rPr>
              <w:t>&gt;&gt;UL Angle of Arrival</w:t>
            </w:r>
          </w:p>
        </w:tc>
        <w:tc>
          <w:tcPr>
            <w:tcW w:w="1077" w:type="dxa"/>
          </w:tcPr>
          <w:p w14:paraId="5BE727C9"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M</w:t>
            </w:r>
          </w:p>
        </w:tc>
        <w:tc>
          <w:tcPr>
            <w:tcW w:w="1077" w:type="dxa"/>
          </w:tcPr>
          <w:p w14:paraId="4DEE3338" w14:textId="77777777" w:rsidR="00843911" w:rsidRPr="00843911" w:rsidRDefault="00843911" w:rsidP="00843911">
            <w:pPr>
              <w:keepNext/>
              <w:keepLines/>
              <w:spacing w:after="0"/>
              <w:rPr>
                <w:rFonts w:ascii="Arial" w:eastAsia="Times New Roman" w:hAnsi="Arial"/>
                <w:sz w:val="18"/>
                <w:lang w:eastAsia="ko-KR"/>
              </w:rPr>
            </w:pPr>
          </w:p>
        </w:tc>
        <w:tc>
          <w:tcPr>
            <w:tcW w:w="2234" w:type="dxa"/>
          </w:tcPr>
          <w:p w14:paraId="462FC615"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9.2.38</w:t>
            </w:r>
          </w:p>
        </w:tc>
        <w:tc>
          <w:tcPr>
            <w:tcW w:w="2880" w:type="dxa"/>
          </w:tcPr>
          <w:p w14:paraId="31CEEC32" w14:textId="77777777" w:rsidR="00843911" w:rsidRPr="00843911" w:rsidRDefault="00843911" w:rsidP="00843911">
            <w:pPr>
              <w:keepNext/>
              <w:keepLines/>
              <w:spacing w:after="0"/>
              <w:rPr>
                <w:rFonts w:ascii="Arial" w:eastAsia="Times New Roman" w:hAnsi="Arial"/>
                <w:bCs/>
                <w:sz w:val="18"/>
                <w:lang w:eastAsia="zh-CN"/>
              </w:rPr>
            </w:pPr>
          </w:p>
        </w:tc>
      </w:tr>
      <w:tr w:rsidR="00843911" w:rsidRPr="00843911" w14:paraId="4327348F" w14:textId="77777777" w:rsidTr="00A777E3">
        <w:tc>
          <w:tcPr>
            <w:tcW w:w="2449" w:type="dxa"/>
          </w:tcPr>
          <w:p w14:paraId="68798FF3" w14:textId="77777777" w:rsidR="00843911" w:rsidRPr="00843911" w:rsidRDefault="00843911" w:rsidP="00843911">
            <w:pPr>
              <w:keepNext/>
              <w:keepLines/>
              <w:spacing w:after="0"/>
              <w:ind w:left="283"/>
              <w:rPr>
                <w:rFonts w:ascii="Arial" w:eastAsia="Times New Roman" w:hAnsi="Arial"/>
                <w:sz w:val="18"/>
                <w:lang w:eastAsia="ko-KR"/>
              </w:rPr>
            </w:pPr>
            <w:r w:rsidRPr="00843911">
              <w:rPr>
                <w:rFonts w:ascii="Arial" w:eastAsia="Times New Roman" w:hAnsi="Arial"/>
                <w:sz w:val="18"/>
                <w:lang w:eastAsia="ko-KR"/>
              </w:rPr>
              <w:t>&gt;&gt;UL SRS-RSRP</w:t>
            </w:r>
          </w:p>
        </w:tc>
        <w:tc>
          <w:tcPr>
            <w:tcW w:w="1077" w:type="dxa"/>
          </w:tcPr>
          <w:p w14:paraId="1A944B80"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M</w:t>
            </w:r>
          </w:p>
        </w:tc>
        <w:tc>
          <w:tcPr>
            <w:tcW w:w="1077" w:type="dxa"/>
          </w:tcPr>
          <w:p w14:paraId="46212865" w14:textId="77777777" w:rsidR="00843911" w:rsidRPr="00843911" w:rsidRDefault="00843911" w:rsidP="00843911">
            <w:pPr>
              <w:keepNext/>
              <w:keepLines/>
              <w:spacing w:after="0"/>
              <w:rPr>
                <w:rFonts w:ascii="Arial" w:eastAsia="Times New Roman" w:hAnsi="Arial"/>
                <w:sz w:val="18"/>
                <w:lang w:eastAsia="ko-KR"/>
              </w:rPr>
            </w:pPr>
          </w:p>
        </w:tc>
        <w:tc>
          <w:tcPr>
            <w:tcW w:w="2234" w:type="dxa"/>
          </w:tcPr>
          <w:p w14:paraId="01177BB1"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INTEGER (</w:t>
            </w:r>
            <w:proofErr w:type="gramStart"/>
            <w:r w:rsidRPr="00843911">
              <w:rPr>
                <w:rFonts w:ascii="Arial" w:eastAsia="Times New Roman" w:hAnsi="Arial"/>
                <w:sz w:val="18"/>
                <w:lang w:eastAsia="ko-KR"/>
              </w:rPr>
              <w:t>0..</w:t>
            </w:r>
            <w:proofErr w:type="gramEnd"/>
            <w:r w:rsidRPr="00843911">
              <w:rPr>
                <w:rFonts w:ascii="Arial" w:eastAsia="Times New Roman" w:hAnsi="Arial"/>
                <w:sz w:val="18"/>
                <w:lang w:eastAsia="ko-KR"/>
              </w:rPr>
              <w:t>126)</w:t>
            </w:r>
          </w:p>
        </w:tc>
        <w:tc>
          <w:tcPr>
            <w:tcW w:w="2880" w:type="dxa"/>
          </w:tcPr>
          <w:p w14:paraId="7CF0F656" w14:textId="77777777" w:rsidR="00843911" w:rsidRPr="00843911" w:rsidRDefault="00843911" w:rsidP="00843911">
            <w:pPr>
              <w:keepNext/>
              <w:keepLines/>
              <w:spacing w:after="0"/>
              <w:rPr>
                <w:rFonts w:ascii="Arial" w:eastAsia="Times New Roman" w:hAnsi="Arial"/>
                <w:bCs/>
                <w:sz w:val="18"/>
                <w:lang w:eastAsia="zh-CN"/>
              </w:rPr>
            </w:pPr>
          </w:p>
        </w:tc>
      </w:tr>
      <w:tr w:rsidR="00843911" w:rsidRPr="00843911" w14:paraId="1C087450" w14:textId="77777777" w:rsidTr="00A777E3">
        <w:tc>
          <w:tcPr>
            <w:tcW w:w="2449" w:type="dxa"/>
          </w:tcPr>
          <w:p w14:paraId="521825F1" w14:textId="77777777" w:rsidR="00843911" w:rsidRPr="00843911" w:rsidRDefault="00843911" w:rsidP="00843911">
            <w:pPr>
              <w:keepNext/>
              <w:keepLines/>
              <w:spacing w:after="0"/>
              <w:ind w:left="283"/>
              <w:rPr>
                <w:rFonts w:ascii="Arial" w:eastAsia="Times New Roman" w:hAnsi="Arial"/>
                <w:sz w:val="18"/>
                <w:lang w:eastAsia="ko-KR"/>
              </w:rPr>
            </w:pPr>
            <w:r w:rsidRPr="00843911">
              <w:rPr>
                <w:rFonts w:ascii="Arial" w:eastAsia="Times New Roman" w:hAnsi="Arial"/>
                <w:sz w:val="18"/>
                <w:lang w:eastAsia="ko-KR"/>
              </w:rPr>
              <w:t>&gt;&gt;UL RTOA</w:t>
            </w:r>
          </w:p>
        </w:tc>
        <w:tc>
          <w:tcPr>
            <w:tcW w:w="1077" w:type="dxa"/>
          </w:tcPr>
          <w:p w14:paraId="03748025"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M</w:t>
            </w:r>
          </w:p>
        </w:tc>
        <w:tc>
          <w:tcPr>
            <w:tcW w:w="1077" w:type="dxa"/>
          </w:tcPr>
          <w:p w14:paraId="2764CD01" w14:textId="77777777" w:rsidR="00843911" w:rsidRPr="00843911" w:rsidRDefault="00843911" w:rsidP="00843911">
            <w:pPr>
              <w:keepNext/>
              <w:keepLines/>
              <w:spacing w:after="0"/>
              <w:rPr>
                <w:rFonts w:ascii="Arial" w:eastAsia="Times New Roman" w:hAnsi="Arial"/>
                <w:sz w:val="18"/>
                <w:lang w:eastAsia="ko-KR"/>
              </w:rPr>
            </w:pPr>
          </w:p>
        </w:tc>
        <w:tc>
          <w:tcPr>
            <w:tcW w:w="2234" w:type="dxa"/>
          </w:tcPr>
          <w:p w14:paraId="611976BA"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9.2.39</w:t>
            </w:r>
          </w:p>
        </w:tc>
        <w:tc>
          <w:tcPr>
            <w:tcW w:w="2880" w:type="dxa"/>
          </w:tcPr>
          <w:p w14:paraId="28ECB5D5" w14:textId="77777777" w:rsidR="00843911" w:rsidRPr="00843911" w:rsidRDefault="00843911" w:rsidP="00843911">
            <w:pPr>
              <w:keepNext/>
              <w:keepLines/>
              <w:spacing w:after="0"/>
              <w:rPr>
                <w:rFonts w:ascii="Arial" w:eastAsia="Times New Roman" w:hAnsi="Arial"/>
                <w:bCs/>
                <w:sz w:val="18"/>
                <w:lang w:eastAsia="zh-CN"/>
              </w:rPr>
            </w:pPr>
          </w:p>
        </w:tc>
      </w:tr>
      <w:tr w:rsidR="00843911" w:rsidRPr="00843911" w14:paraId="36B4A8B1" w14:textId="77777777" w:rsidTr="00A777E3">
        <w:tc>
          <w:tcPr>
            <w:tcW w:w="2449" w:type="dxa"/>
          </w:tcPr>
          <w:p w14:paraId="0B62E2EE" w14:textId="77777777" w:rsidR="00843911" w:rsidRPr="00843911" w:rsidRDefault="00843911" w:rsidP="00843911">
            <w:pPr>
              <w:keepNext/>
              <w:keepLines/>
              <w:spacing w:after="0"/>
              <w:ind w:left="283"/>
              <w:rPr>
                <w:rFonts w:ascii="Arial" w:eastAsia="Times New Roman" w:hAnsi="Arial"/>
                <w:sz w:val="18"/>
                <w:lang w:eastAsia="ko-KR"/>
              </w:rPr>
            </w:pPr>
            <w:r w:rsidRPr="00843911">
              <w:rPr>
                <w:rFonts w:ascii="Arial" w:eastAsia="Times New Roman" w:hAnsi="Arial"/>
                <w:sz w:val="18"/>
                <w:lang w:eastAsia="ko-KR"/>
              </w:rPr>
              <w:t>&gt;&gt;gNB Rx-Tx Time Difference</w:t>
            </w:r>
          </w:p>
        </w:tc>
        <w:tc>
          <w:tcPr>
            <w:tcW w:w="1077" w:type="dxa"/>
          </w:tcPr>
          <w:p w14:paraId="6BA86AF9"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M</w:t>
            </w:r>
          </w:p>
        </w:tc>
        <w:tc>
          <w:tcPr>
            <w:tcW w:w="1077" w:type="dxa"/>
          </w:tcPr>
          <w:p w14:paraId="371CBA3C" w14:textId="77777777" w:rsidR="00843911" w:rsidRPr="00843911" w:rsidRDefault="00843911" w:rsidP="00843911">
            <w:pPr>
              <w:keepNext/>
              <w:keepLines/>
              <w:spacing w:after="0"/>
              <w:rPr>
                <w:rFonts w:ascii="Arial" w:eastAsia="Times New Roman" w:hAnsi="Arial"/>
                <w:sz w:val="18"/>
                <w:lang w:eastAsia="ko-KR"/>
              </w:rPr>
            </w:pPr>
          </w:p>
        </w:tc>
        <w:tc>
          <w:tcPr>
            <w:tcW w:w="2234" w:type="dxa"/>
          </w:tcPr>
          <w:p w14:paraId="6421594D"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9.2.40</w:t>
            </w:r>
          </w:p>
        </w:tc>
        <w:tc>
          <w:tcPr>
            <w:tcW w:w="2880" w:type="dxa"/>
          </w:tcPr>
          <w:p w14:paraId="6E6BC014" w14:textId="77777777" w:rsidR="00843911" w:rsidRPr="00843911" w:rsidRDefault="00843911" w:rsidP="00843911">
            <w:pPr>
              <w:keepNext/>
              <w:keepLines/>
              <w:spacing w:after="0"/>
              <w:rPr>
                <w:rFonts w:ascii="Arial" w:eastAsia="Times New Roman" w:hAnsi="Arial"/>
                <w:bCs/>
                <w:sz w:val="18"/>
                <w:lang w:eastAsia="zh-CN"/>
              </w:rPr>
            </w:pPr>
          </w:p>
        </w:tc>
      </w:tr>
      <w:tr w:rsidR="00843911" w:rsidRPr="00843911" w14:paraId="066BB8CF" w14:textId="77777777" w:rsidTr="00A777E3">
        <w:tc>
          <w:tcPr>
            <w:tcW w:w="2449" w:type="dxa"/>
          </w:tcPr>
          <w:p w14:paraId="4BB857A8" w14:textId="77777777" w:rsidR="00843911" w:rsidRPr="00843911" w:rsidRDefault="00843911" w:rsidP="00843911">
            <w:pPr>
              <w:keepNext/>
              <w:keepLines/>
              <w:spacing w:after="0"/>
              <w:ind w:left="142"/>
              <w:rPr>
                <w:rFonts w:ascii="Arial" w:eastAsia="Times New Roman" w:hAnsi="Arial"/>
                <w:sz w:val="18"/>
                <w:lang w:eastAsia="ko-KR"/>
              </w:rPr>
            </w:pPr>
            <w:r w:rsidRPr="00843911">
              <w:rPr>
                <w:rFonts w:ascii="Arial" w:eastAsia="Times New Roman" w:hAnsi="Arial"/>
                <w:sz w:val="18"/>
                <w:highlight w:val="cyan"/>
                <w:lang w:eastAsia="ko-KR"/>
              </w:rPr>
              <w:t>&gt;Time Stamp</w:t>
            </w:r>
          </w:p>
        </w:tc>
        <w:tc>
          <w:tcPr>
            <w:tcW w:w="1077" w:type="dxa"/>
          </w:tcPr>
          <w:p w14:paraId="7A079B33"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M</w:t>
            </w:r>
          </w:p>
        </w:tc>
        <w:tc>
          <w:tcPr>
            <w:tcW w:w="1077" w:type="dxa"/>
          </w:tcPr>
          <w:p w14:paraId="10D9E532" w14:textId="77777777" w:rsidR="00843911" w:rsidRPr="00843911" w:rsidRDefault="00843911" w:rsidP="00843911">
            <w:pPr>
              <w:keepNext/>
              <w:keepLines/>
              <w:spacing w:after="0"/>
              <w:rPr>
                <w:rFonts w:ascii="Arial" w:eastAsia="Times New Roman" w:hAnsi="Arial"/>
                <w:sz w:val="18"/>
                <w:lang w:eastAsia="ko-KR"/>
              </w:rPr>
            </w:pPr>
          </w:p>
        </w:tc>
        <w:tc>
          <w:tcPr>
            <w:tcW w:w="2234" w:type="dxa"/>
          </w:tcPr>
          <w:p w14:paraId="123A77C6"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9.2.42</w:t>
            </w:r>
          </w:p>
        </w:tc>
        <w:tc>
          <w:tcPr>
            <w:tcW w:w="2880" w:type="dxa"/>
          </w:tcPr>
          <w:p w14:paraId="68119AC7" w14:textId="77777777" w:rsidR="00843911" w:rsidRPr="00843911" w:rsidRDefault="00843911" w:rsidP="00843911">
            <w:pPr>
              <w:keepNext/>
              <w:keepLines/>
              <w:spacing w:after="0"/>
              <w:rPr>
                <w:rFonts w:ascii="Arial" w:eastAsia="Times New Roman" w:hAnsi="Arial"/>
                <w:bCs/>
                <w:sz w:val="18"/>
                <w:lang w:eastAsia="zh-CN"/>
              </w:rPr>
            </w:pPr>
          </w:p>
        </w:tc>
      </w:tr>
      <w:tr w:rsidR="00843911" w:rsidRPr="00843911" w14:paraId="28A2A0C2" w14:textId="77777777" w:rsidTr="00A777E3">
        <w:tc>
          <w:tcPr>
            <w:tcW w:w="2449" w:type="dxa"/>
          </w:tcPr>
          <w:p w14:paraId="6D9DA1FB" w14:textId="77777777" w:rsidR="00843911" w:rsidRPr="00843911" w:rsidRDefault="00843911" w:rsidP="00843911">
            <w:pPr>
              <w:keepNext/>
              <w:keepLines/>
              <w:spacing w:after="0"/>
              <w:ind w:left="142"/>
              <w:rPr>
                <w:rFonts w:ascii="Arial" w:eastAsia="Times New Roman" w:hAnsi="Arial"/>
                <w:sz w:val="18"/>
                <w:lang w:eastAsia="ko-KR"/>
              </w:rPr>
            </w:pPr>
            <w:r w:rsidRPr="00843911">
              <w:rPr>
                <w:rFonts w:ascii="Arial" w:eastAsia="Times New Roman" w:hAnsi="Arial"/>
                <w:sz w:val="18"/>
                <w:lang w:eastAsia="ko-KR"/>
              </w:rPr>
              <w:t>&gt;Measurement Quality</w:t>
            </w:r>
          </w:p>
        </w:tc>
        <w:tc>
          <w:tcPr>
            <w:tcW w:w="1077" w:type="dxa"/>
          </w:tcPr>
          <w:p w14:paraId="535C10A5"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O</w:t>
            </w:r>
          </w:p>
        </w:tc>
        <w:tc>
          <w:tcPr>
            <w:tcW w:w="1077" w:type="dxa"/>
          </w:tcPr>
          <w:p w14:paraId="0DF76A87" w14:textId="77777777" w:rsidR="00843911" w:rsidRPr="00843911" w:rsidRDefault="00843911" w:rsidP="00843911">
            <w:pPr>
              <w:keepNext/>
              <w:keepLines/>
              <w:spacing w:after="0"/>
              <w:rPr>
                <w:rFonts w:ascii="Arial" w:eastAsia="Times New Roman" w:hAnsi="Arial"/>
                <w:sz w:val="18"/>
                <w:lang w:eastAsia="ko-KR"/>
              </w:rPr>
            </w:pPr>
          </w:p>
        </w:tc>
        <w:tc>
          <w:tcPr>
            <w:tcW w:w="2234" w:type="dxa"/>
          </w:tcPr>
          <w:p w14:paraId="67BE75B0"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9.2.43</w:t>
            </w:r>
          </w:p>
        </w:tc>
        <w:tc>
          <w:tcPr>
            <w:tcW w:w="2880" w:type="dxa"/>
          </w:tcPr>
          <w:p w14:paraId="10B5C711" w14:textId="77777777" w:rsidR="00843911" w:rsidRPr="00843911" w:rsidRDefault="00843911" w:rsidP="00843911">
            <w:pPr>
              <w:keepNext/>
              <w:keepLines/>
              <w:spacing w:after="0"/>
              <w:rPr>
                <w:rFonts w:ascii="Arial" w:eastAsia="Times New Roman" w:hAnsi="Arial"/>
                <w:bCs/>
                <w:sz w:val="18"/>
                <w:lang w:eastAsia="zh-CN"/>
              </w:rPr>
            </w:pPr>
          </w:p>
        </w:tc>
      </w:tr>
      <w:tr w:rsidR="00843911" w:rsidRPr="00843911" w14:paraId="56AEDF53" w14:textId="77777777" w:rsidTr="00A777E3">
        <w:tc>
          <w:tcPr>
            <w:tcW w:w="2449" w:type="dxa"/>
          </w:tcPr>
          <w:p w14:paraId="01FDF431" w14:textId="77777777" w:rsidR="00843911" w:rsidRPr="00843911" w:rsidRDefault="00843911" w:rsidP="00843911">
            <w:pPr>
              <w:keepNext/>
              <w:keepLines/>
              <w:spacing w:after="0"/>
              <w:ind w:left="142"/>
              <w:rPr>
                <w:rFonts w:ascii="Arial" w:eastAsia="Times New Roman" w:hAnsi="Arial"/>
                <w:sz w:val="18"/>
                <w:lang w:eastAsia="ko-KR"/>
              </w:rPr>
            </w:pPr>
            <w:r w:rsidRPr="00843911">
              <w:rPr>
                <w:rFonts w:ascii="Arial" w:eastAsia="Times New Roman" w:hAnsi="Arial"/>
                <w:sz w:val="18"/>
                <w:lang w:eastAsia="ko-KR"/>
              </w:rPr>
              <w:t>&gt;Measurement Beam Information</w:t>
            </w:r>
          </w:p>
        </w:tc>
        <w:tc>
          <w:tcPr>
            <w:tcW w:w="1077" w:type="dxa"/>
          </w:tcPr>
          <w:p w14:paraId="068DBABF"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O</w:t>
            </w:r>
          </w:p>
        </w:tc>
        <w:tc>
          <w:tcPr>
            <w:tcW w:w="1077" w:type="dxa"/>
          </w:tcPr>
          <w:p w14:paraId="0641D4AF" w14:textId="77777777" w:rsidR="00843911" w:rsidRPr="00843911" w:rsidRDefault="00843911" w:rsidP="00843911">
            <w:pPr>
              <w:keepNext/>
              <w:keepLines/>
              <w:spacing w:after="0"/>
              <w:rPr>
                <w:rFonts w:ascii="Arial" w:eastAsia="Times New Roman" w:hAnsi="Arial"/>
                <w:sz w:val="18"/>
                <w:lang w:eastAsia="ko-KR"/>
              </w:rPr>
            </w:pPr>
          </w:p>
        </w:tc>
        <w:tc>
          <w:tcPr>
            <w:tcW w:w="2234" w:type="dxa"/>
          </w:tcPr>
          <w:p w14:paraId="2688F6E3" w14:textId="77777777" w:rsidR="00843911" w:rsidRPr="00843911" w:rsidRDefault="00843911" w:rsidP="00843911">
            <w:pPr>
              <w:keepNext/>
              <w:keepLines/>
              <w:spacing w:after="0"/>
              <w:rPr>
                <w:rFonts w:ascii="Arial" w:eastAsia="Times New Roman" w:hAnsi="Arial"/>
                <w:sz w:val="18"/>
                <w:lang w:eastAsia="ko-KR"/>
              </w:rPr>
            </w:pPr>
            <w:r w:rsidRPr="00843911">
              <w:rPr>
                <w:rFonts w:ascii="Arial" w:eastAsia="Times New Roman" w:hAnsi="Arial"/>
                <w:sz w:val="18"/>
                <w:lang w:eastAsia="ko-KR"/>
              </w:rPr>
              <w:t>9.2.57</w:t>
            </w:r>
          </w:p>
        </w:tc>
        <w:tc>
          <w:tcPr>
            <w:tcW w:w="2880" w:type="dxa"/>
          </w:tcPr>
          <w:p w14:paraId="6F742B52" w14:textId="77777777" w:rsidR="00843911" w:rsidRPr="00843911" w:rsidRDefault="00843911" w:rsidP="00843911">
            <w:pPr>
              <w:keepNext/>
              <w:keepLines/>
              <w:spacing w:after="0"/>
              <w:rPr>
                <w:rFonts w:ascii="Arial" w:eastAsia="Times New Roman" w:hAnsi="Arial"/>
                <w:bCs/>
                <w:sz w:val="18"/>
                <w:lang w:eastAsia="zh-CN"/>
              </w:rPr>
            </w:pPr>
          </w:p>
        </w:tc>
      </w:tr>
    </w:tbl>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43911" w:rsidRPr="00A4335D" w14:paraId="551BAA8C" w14:textId="77777777" w:rsidTr="00843911">
        <w:tc>
          <w:tcPr>
            <w:tcW w:w="3631" w:type="dxa"/>
          </w:tcPr>
          <w:p w14:paraId="63D2ED03" w14:textId="77777777" w:rsidR="00843911" w:rsidRPr="00A4335D" w:rsidRDefault="00843911" w:rsidP="00A777E3">
            <w:pPr>
              <w:pStyle w:val="TAH"/>
              <w:rPr>
                <w:noProof/>
              </w:rPr>
            </w:pPr>
            <w:r w:rsidRPr="00A4335D">
              <w:rPr>
                <w:noProof/>
              </w:rPr>
              <w:t>Range bound</w:t>
            </w:r>
          </w:p>
        </w:tc>
        <w:tc>
          <w:tcPr>
            <w:tcW w:w="5583" w:type="dxa"/>
          </w:tcPr>
          <w:p w14:paraId="2DDB676E" w14:textId="77777777" w:rsidR="00843911" w:rsidRPr="00A4335D" w:rsidRDefault="00843911" w:rsidP="00A777E3">
            <w:pPr>
              <w:pStyle w:val="TAH"/>
              <w:rPr>
                <w:noProof/>
              </w:rPr>
            </w:pPr>
            <w:r w:rsidRPr="00A4335D">
              <w:rPr>
                <w:noProof/>
              </w:rPr>
              <w:t>Explanation</w:t>
            </w:r>
          </w:p>
        </w:tc>
      </w:tr>
      <w:tr w:rsidR="00843911" w:rsidRPr="003D7EB6" w14:paraId="5FC61B61" w14:textId="77777777" w:rsidTr="00843911">
        <w:tc>
          <w:tcPr>
            <w:tcW w:w="3631" w:type="dxa"/>
          </w:tcPr>
          <w:p w14:paraId="216A908E" w14:textId="77777777" w:rsidR="00843911" w:rsidRPr="00A4335D" w:rsidRDefault="00843911" w:rsidP="00A777E3">
            <w:pPr>
              <w:pStyle w:val="TAL"/>
              <w:rPr>
                <w:noProof/>
              </w:rPr>
            </w:pPr>
            <w:r w:rsidRPr="00A4335D">
              <w:rPr>
                <w:noProof/>
              </w:rPr>
              <w:t>maxno</w:t>
            </w:r>
            <w:r>
              <w:rPr>
                <w:noProof/>
              </w:rPr>
              <w:t>Pos</w:t>
            </w:r>
            <w:r w:rsidRPr="00A4335D">
              <w:rPr>
                <w:noProof/>
              </w:rPr>
              <w:t>Meas</w:t>
            </w:r>
          </w:p>
        </w:tc>
        <w:tc>
          <w:tcPr>
            <w:tcW w:w="5583" w:type="dxa"/>
          </w:tcPr>
          <w:p w14:paraId="10386D4F" w14:textId="77777777" w:rsidR="00843911" w:rsidRPr="003D7EB6" w:rsidRDefault="00843911" w:rsidP="00A777E3">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sidRPr="00176401">
              <w:rPr>
                <w:noProof/>
              </w:rPr>
              <w:t>16384.</w:t>
            </w:r>
          </w:p>
        </w:tc>
      </w:tr>
    </w:tbl>
    <w:p w14:paraId="6530DFBE" w14:textId="77777777" w:rsidR="00843911" w:rsidRDefault="00843911" w:rsidP="009A02DD"/>
    <w:p w14:paraId="6DCC4619" w14:textId="4751DFC9" w:rsidR="00F16BD8" w:rsidRPr="00A777E3" w:rsidRDefault="00843911" w:rsidP="009A02DD">
      <w:pPr>
        <w:rPr>
          <w:b/>
          <w:bCs/>
        </w:rPr>
      </w:pPr>
      <w:r w:rsidRPr="00A777E3">
        <w:rPr>
          <w:b/>
          <w:bCs/>
        </w:rPr>
        <w:t xml:space="preserve">Proposal 2: RAN3 to consider the initial set of RAN1 agreements regarding UL </w:t>
      </w:r>
      <w:proofErr w:type="spellStart"/>
      <w:r w:rsidRPr="00A777E3">
        <w:rPr>
          <w:b/>
          <w:bCs/>
        </w:rPr>
        <w:t>AoA</w:t>
      </w:r>
      <w:proofErr w:type="spellEnd"/>
      <w:r w:rsidRPr="00A777E3">
        <w:rPr>
          <w:b/>
          <w:bCs/>
        </w:rPr>
        <w:t xml:space="preserve"> and </w:t>
      </w:r>
      <w:r w:rsidR="00A777E3">
        <w:rPr>
          <w:b/>
          <w:bCs/>
        </w:rPr>
        <w:t xml:space="preserve">potential </w:t>
      </w:r>
      <w:r w:rsidR="00A777E3" w:rsidRPr="00A777E3">
        <w:rPr>
          <w:b/>
          <w:bCs/>
        </w:rPr>
        <w:t>specifications impacts. RAN3 to wait for further input form RAN1.</w:t>
      </w:r>
    </w:p>
    <w:p w14:paraId="56C84970" w14:textId="137263FD" w:rsidR="00565E9A" w:rsidRPr="00AA6060" w:rsidRDefault="00B203B2" w:rsidP="00565E9A">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3</w:t>
      </w:r>
      <w:r>
        <w:rPr>
          <w:rFonts w:eastAsia="SimSun"/>
          <w:sz w:val="36"/>
          <w:lang w:eastAsia="zh-CN"/>
        </w:rPr>
        <w:tab/>
      </w:r>
      <w:r w:rsidR="00565E9A">
        <w:rPr>
          <w:rFonts w:eastAsia="SimSun"/>
          <w:sz w:val="36"/>
          <w:lang w:eastAsia="zh-CN"/>
        </w:rPr>
        <w:t>Conclusion</w:t>
      </w:r>
    </w:p>
    <w:p w14:paraId="5340E6ED" w14:textId="77777777" w:rsidR="00A777E3" w:rsidRDefault="00565E9A" w:rsidP="00A777E3">
      <w:pPr>
        <w:pStyle w:val="BodyText"/>
        <w:rPr>
          <w:lang w:eastAsia="ja-JP"/>
        </w:rPr>
      </w:pPr>
      <w:r>
        <w:rPr>
          <w:lang w:eastAsia="ja-JP"/>
        </w:rPr>
        <w:t xml:space="preserve">In this contribution, we have observed and proposed the following  </w:t>
      </w:r>
    </w:p>
    <w:p w14:paraId="60C6D132" w14:textId="5792297F" w:rsidR="00A777E3" w:rsidRDefault="00A777E3" w:rsidP="00A777E3">
      <w:pPr>
        <w:pStyle w:val="BodyText"/>
        <w:rPr>
          <w:b/>
          <w:bCs/>
        </w:rPr>
      </w:pPr>
      <w:r w:rsidRPr="007E61A1">
        <w:rPr>
          <w:b/>
          <w:bCs/>
        </w:rPr>
        <w:t xml:space="preserve">Observation </w:t>
      </w:r>
      <w:proofErr w:type="gramStart"/>
      <w:r w:rsidRPr="007E61A1">
        <w:rPr>
          <w:b/>
          <w:bCs/>
        </w:rPr>
        <w:t>1 :</w:t>
      </w:r>
      <w:proofErr w:type="gramEnd"/>
      <w:r w:rsidRPr="007E61A1">
        <w:rPr>
          <w:b/>
          <w:bCs/>
        </w:rPr>
        <w:t xml:space="preserve"> gNB antenna information can be provided to the LMF over </w:t>
      </w:r>
      <w:proofErr w:type="spellStart"/>
      <w:r w:rsidRPr="007E61A1">
        <w:rPr>
          <w:b/>
          <w:bCs/>
        </w:rPr>
        <w:t>NRPPa</w:t>
      </w:r>
      <w:proofErr w:type="spellEnd"/>
      <w:r w:rsidRPr="007E61A1">
        <w:rPr>
          <w:b/>
          <w:bCs/>
        </w:rPr>
        <w:t xml:space="preserve"> for DL-</w:t>
      </w:r>
      <w:proofErr w:type="spellStart"/>
      <w:r w:rsidRPr="007E61A1">
        <w:rPr>
          <w:b/>
          <w:bCs/>
        </w:rPr>
        <w:t>AoD</w:t>
      </w:r>
      <w:proofErr w:type="spellEnd"/>
      <w:r w:rsidRPr="007E61A1">
        <w:rPr>
          <w:b/>
          <w:bCs/>
        </w:rPr>
        <w:t xml:space="preserve"> calculation</w:t>
      </w:r>
      <w:r>
        <w:rPr>
          <w:b/>
          <w:bCs/>
        </w:rPr>
        <w:t xml:space="preserve"> as part of RAN assistance information for DL-</w:t>
      </w:r>
      <w:proofErr w:type="spellStart"/>
      <w:r>
        <w:rPr>
          <w:b/>
          <w:bCs/>
        </w:rPr>
        <w:t>AoD</w:t>
      </w:r>
      <w:proofErr w:type="spellEnd"/>
      <w:r w:rsidRPr="007E61A1">
        <w:rPr>
          <w:b/>
          <w:bCs/>
        </w:rPr>
        <w:t>. The exact content is yet to be defined</w:t>
      </w:r>
    </w:p>
    <w:p w14:paraId="46544F6B" w14:textId="77777777" w:rsidR="00A777E3" w:rsidRDefault="00A777E3" w:rsidP="00A777E3">
      <w:pPr>
        <w:rPr>
          <w:b/>
          <w:bCs/>
        </w:rPr>
      </w:pPr>
      <w:r w:rsidRPr="00FF21CF">
        <w:rPr>
          <w:b/>
          <w:bCs/>
        </w:rPr>
        <w:t xml:space="preserve">Observation </w:t>
      </w:r>
      <w:proofErr w:type="gramStart"/>
      <w:r w:rsidRPr="00FF21CF">
        <w:rPr>
          <w:b/>
          <w:bCs/>
        </w:rPr>
        <w:t>2 :</w:t>
      </w:r>
      <w:proofErr w:type="gramEnd"/>
      <w:r w:rsidRPr="00FF21CF">
        <w:rPr>
          <w:b/>
          <w:bCs/>
        </w:rPr>
        <w:t xml:space="preserve"> RAN3 has previously agreed that DL-</w:t>
      </w:r>
      <w:proofErr w:type="spellStart"/>
      <w:r w:rsidRPr="00FF21CF">
        <w:rPr>
          <w:b/>
          <w:bCs/>
        </w:rPr>
        <w:t>AoD</w:t>
      </w:r>
      <w:proofErr w:type="spellEnd"/>
      <w:r w:rsidRPr="00FF21CF">
        <w:rPr>
          <w:b/>
          <w:bCs/>
        </w:rPr>
        <w:t xml:space="preserve"> computation is done at LMF. If Rel-17 foresees </w:t>
      </w:r>
      <w:r>
        <w:rPr>
          <w:b/>
          <w:bCs/>
        </w:rPr>
        <w:t xml:space="preserve">to </w:t>
      </w:r>
      <w:r w:rsidRPr="00FF21CF">
        <w:rPr>
          <w:b/>
          <w:bCs/>
        </w:rPr>
        <w:t xml:space="preserve">change this, then RAN3 </w:t>
      </w:r>
      <w:r>
        <w:rPr>
          <w:b/>
          <w:bCs/>
        </w:rPr>
        <w:t>should inform RAN1 of the Rel-16 agreement</w:t>
      </w:r>
    </w:p>
    <w:p w14:paraId="7302016B" w14:textId="77777777" w:rsidR="00565E9A" w:rsidRDefault="00565E9A" w:rsidP="00565E9A">
      <w:pPr>
        <w:rPr>
          <w:lang w:eastAsia="ko-KR"/>
        </w:rPr>
      </w:pPr>
      <w:r>
        <w:rPr>
          <w:lang w:eastAsia="ko-KR"/>
        </w:rPr>
        <w:t>---</w:t>
      </w:r>
    </w:p>
    <w:p w14:paraId="248CD307" w14:textId="3805F4EE" w:rsidR="00A777E3" w:rsidRPr="00843911" w:rsidRDefault="00A777E3" w:rsidP="00A777E3">
      <w:pPr>
        <w:rPr>
          <w:b/>
          <w:bCs/>
        </w:rPr>
      </w:pPr>
      <w:r w:rsidRPr="00843911">
        <w:rPr>
          <w:b/>
          <w:bCs/>
        </w:rPr>
        <w:t xml:space="preserve">Proposal </w:t>
      </w:r>
      <w:proofErr w:type="gramStart"/>
      <w:r w:rsidRPr="00843911">
        <w:rPr>
          <w:b/>
          <w:bCs/>
        </w:rPr>
        <w:t>1 :</w:t>
      </w:r>
      <w:proofErr w:type="gramEnd"/>
      <w:r w:rsidRPr="00843911">
        <w:rPr>
          <w:b/>
          <w:bCs/>
        </w:rPr>
        <w:t xml:space="preserve"> </w:t>
      </w:r>
      <w:r>
        <w:rPr>
          <w:b/>
          <w:bCs/>
        </w:rPr>
        <w:t>R</w:t>
      </w:r>
      <w:r w:rsidRPr="00843911">
        <w:rPr>
          <w:b/>
          <w:bCs/>
        </w:rPr>
        <w:t>eply to RAN1 informing of the RAN3 previous agreement on DL-</w:t>
      </w:r>
      <w:proofErr w:type="spellStart"/>
      <w:r w:rsidRPr="00843911">
        <w:rPr>
          <w:b/>
          <w:bCs/>
        </w:rPr>
        <w:t>AoD</w:t>
      </w:r>
      <w:proofErr w:type="spellEnd"/>
      <w:r w:rsidRPr="00843911">
        <w:rPr>
          <w:b/>
          <w:bCs/>
        </w:rPr>
        <w:t xml:space="preserve"> computation</w:t>
      </w:r>
      <w:r w:rsidR="00677432">
        <w:rPr>
          <w:b/>
          <w:bCs/>
        </w:rPr>
        <w:t xml:space="preserve"> at LMF</w:t>
      </w:r>
    </w:p>
    <w:p w14:paraId="49888BCF" w14:textId="71A2B0B3" w:rsidR="00A777E3" w:rsidRPr="00A777E3" w:rsidRDefault="00A777E3" w:rsidP="00A777E3">
      <w:pPr>
        <w:rPr>
          <w:b/>
          <w:bCs/>
        </w:rPr>
      </w:pPr>
      <w:r w:rsidRPr="00A777E3">
        <w:rPr>
          <w:b/>
          <w:bCs/>
        </w:rPr>
        <w:t xml:space="preserve">Proposal 2: RAN3 to consider the initial set of RAN1 agreements regarding UL </w:t>
      </w:r>
      <w:proofErr w:type="spellStart"/>
      <w:r w:rsidRPr="00A777E3">
        <w:rPr>
          <w:b/>
          <w:bCs/>
        </w:rPr>
        <w:t>AoA</w:t>
      </w:r>
      <w:proofErr w:type="spellEnd"/>
      <w:r w:rsidRPr="00A777E3">
        <w:rPr>
          <w:b/>
          <w:bCs/>
        </w:rPr>
        <w:t xml:space="preserve"> and </w:t>
      </w:r>
      <w:r>
        <w:rPr>
          <w:b/>
          <w:bCs/>
        </w:rPr>
        <w:t xml:space="preserve">potential </w:t>
      </w:r>
      <w:r w:rsidRPr="00A777E3">
        <w:rPr>
          <w:b/>
          <w:bCs/>
        </w:rPr>
        <w:t>specifications impacts. RAN3 to wait for further input form RAN1.</w:t>
      </w:r>
    </w:p>
    <w:p w14:paraId="296E19C4" w14:textId="17AD295E" w:rsidR="00565E9A" w:rsidRPr="00AA6060" w:rsidRDefault="00B203B2" w:rsidP="00565E9A">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lastRenderedPageBreak/>
        <w:t>4</w:t>
      </w:r>
      <w:r>
        <w:rPr>
          <w:rFonts w:eastAsia="SimSun"/>
          <w:sz w:val="36"/>
          <w:lang w:eastAsia="zh-CN"/>
        </w:rPr>
        <w:tab/>
      </w:r>
      <w:r w:rsidR="00565E9A" w:rsidRPr="00AA6060">
        <w:rPr>
          <w:rFonts w:eastAsia="SimSun"/>
          <w:sz w:val="36"/>
          <w:lang w:eastAsia="zh-CN"/>
        </w:rPr>
        <w:t>References</w:t>
      </w:r>
    </w:p>
    <w:p w14:paraId="7FDF3DB4" w14:textId="7AF299CB" w:rsidR="00565E9A" w:rsidRDefault="00565E9A" w:rsidP="00565E9A">
      <w:pPr>
        <w:pStyle w:val="ListParagraph"/>
        <w:widowControl w:val="0"/>
        <w:numPr>
          <w:ilvl w:val="0"/>
          <w:numId w:val="3"/>
        </w:numPr>
        <w:tabs>
          <w:tab w:val="num" w:pos="708"/>
        </w:tabs>
        <w:autoSpaceDN w:val="0"/>
        <w:spacing w:after="60"/>
        <w:jc w:val="both"/>
        <w:rPr>
          <w:rFonts w:ascii="Times New Roman" w:eastAsia="SimSun" w:hAnsi="Times New Roman"/>
          <w:sz w:val="20"/>
          <w:szCs w:val="20"/>
        </w:rPr>
      </w:pPr>
      <w:r w:rsidRPr="00473664">
        <w:rPr>
          <w:rFonts w:ascii="Times New Roman" w:eastAsia="SimSun" w:hAnsi="Times New Roman"/>
          <w:sz w:val="20"/>
          <w:szCs w:val="20"/>
        </w:rPr>
        <w:t xml:space="preserve">RP-210903 </w:t>
      </w:r>
      <w:r>
        <w:rPr>
          <w:rFonts w:ascii="Times New Roman" w:eastAsia="SimSun" w:hAnsi="Times New Roman"/>
          <w:sz w:val="20"/>
          <w:szCs w:val="20"/>
        </w:rPr>
        <w:t>“</w:t>
      </w:r>
      <w:r w:rsidRPr="00473664">
        <w:rPr>
          <w:rFonts w:ascii="Times New Roman" w:eastAsia="SimSun" w:hAnsi="Times New Roman"/>
          <w:sz w:val="20"/>
          <w:szCs w:val="20"/>
        </w:rPr>
        <w:t>Revised WID on NR Positioning Enhancements</w:t>
      </w:r>
      <w:r>
        <w:rPr>
          <w:rFonts w:ascii="Times New Roman" w:eastAsia="SimSun" w:hAnsi="Times New Roman"/>
          <w:sz w:val="20"/>
          <w:szCs w:val="20"/>
        </w:rPr>
        <w:t>”</w:t>
      </w:r>
      <w:r w:rsidRPr="00473664">
        <w:rPr>
          <w:rFonts w:ascii="Times New Roman" w:eastAsia="SimSun" w:hAnsi="Times New Roman"/>
          <w:sz w:val="20"/>
          <w:szCs w:val="20"/>
        </w:rPr>
        <w:t xml:space="preserve"> Intel Corporation, CATT</w:t>
      </w:r>
      <w:r>
        <w:rPr>
          <w:rFonts w:ascii="Times New Roman" w:eastAsia="SimSun" w:hAnsi="Times New Roman"/>
          <w:sz w:val="20"/>
          <w:szCs w:val="20"/>
        </w:rPr>
        <w:t xml:space="preserve"> </w:t>
      </w:r>
    </w:p>
    <w:p w14:paraId="4802EFF1" w14:textId="64F4B421" w:rsidR="007E61A1" w:rsidRDefault="007E61A1" w:rsidP="00565E9A">
      <w:pPr>
        <w:pStyle w:val="ListParagraph"/>
        <w:widowControl w:val="0"/>
        <w:numPr>
          <w:ilvl w:val="0"/>
          <w:numId w:val="3"/>
        </w:numPr>
        <w:tabs>
          <w:tab w:val="num" w:pos="708"/>
        </w:tabs>
        <w:autoSpaceDN w:val="0"/>
        <w:spacing w:after="60"/>
        <w:jc w:val="both"/>
        <w:rPr>
          <w:rFonts w:ascii="Times New Roman" w:eastAsia="SimSun" w:hAnsi="Times New Roman"/>
          <w:sz w:val="20"/>
          <w:szCs w:val="20"/>
        </w:rPr>
      </w:pPr>
      <w:r w:rsidRPr="007E61A1">
        <w:rPr>
          <w:rFonts w:ascii="Times New Roman" w:eastAsia="SimSun" w:hAnsi="Times New Roman"/>
          <w:sz w:val="20"/>
          <w:szCs w:val="20"/>
        </w:rPr>
        <w:t>R1-2104089</w:t>
      </w:r>
      <w:r>
        <w:rPr>
          <w:rFonts w:ascii="Times New Roman" w:eastAsia="SimSun" w:hAnsi="Times New Roman"/>
          <w:sz w:val="20"/>
          <w:szCs w:val="20"/>
        </w:rPr>
        <w:t xml:space="preserve"> “</w:t>
      </w:r>
      <w:r w:rsidRPr="007E61A1">
        <w:rPr>
          <w:rFonts w:ascii="Times New Roman" w:eastAsia="SimSun" w:hAnsi="Times New Roman"/>
          <w:sz w:val="20"/>
          <w:szCs w:val="20"/>
        </w:rPr>
        <w:t>LS on DL-</w:t>
      </w:r>
      <w:proofErr w:type="spellStart"/>
      <w:r w:rsidRPr="007E61A1">
        <w:rPr>
          <w:rFonts w:ascii="Times New Roman" w:eastAsia="SimSun" w:hAnsi="Times New Roman"/>
          <w:sz w:val="20"/>
          <w:szCs w:val="20"/>
        </w:rPr>
        <w:t>AoD</w:t>
      </w:r>
      <w:proofErr w:type="spellEnd"/>
      <w:r w:rsidRPr="007E61A1">
        <w:rPr>
          <w:rFonts w:ascii="Times New Roman" w:eastAsia="SimSun" w:hAnsi="Times New Roman"/>
          <w:sz w:val="20"/>
          <w:szCs w:val="20"/>
        </w:rPr>
        <w:t xml:space="preserve"> angle calculation enhancement</w:t>
      </w:r>
      <w:r>
        <w:rPr>
          <w:rFonts w:ascii="Times New Roman" w:eastAsia="SimSun" w:hAnsi="Times New Roman"/>
          <w:sz w:val="20"/>
          <w:szCs w:val="20"/>
        </w:rPr>
        <w:t>”, RAN1</w:t>
      </w:r>
    </w:p>
    <w:p w14:paraId="1AAF3394" w14:textId="364028BD" w:rsidR="005755B4" w:rsidRDefault="005755B4" w:rsidP="00565E9A">
      <w:pPr>
        <w:pStyle w:val="ListParagraph"/>
        <w:widowControl w:val="0"/>
        <w:numPr>
          <w:ilvl w:val="0"/>
          <w:numId w:val="3"/>
        </w:numPr>
        <w:tabs>
          <w:tab w:val="num" w:pos="708"/>
        </w:tabs>
        <w:autoSpaceDN w:val="0"/>
        <w:spacing w:after="60"/>
        <w:jc w:val="both"/>
        <w:rPr>
          <w:rFonts w:ascii="Times New Roman" w:eastAsia="SimSun" w:hAnsi="Times New Roman"/>
          <w:sz w:val="20"/>
          <w:szCs w:val="20"/>
        </w:rPr>
      </w:pPr>
      <w:r w:rsidRPr="005755B4">
        <w:rPr>
          <w:rFonts w:ascii="Times New Roman" w:eastAsia="SimSun" w:hAnsi="Times New Roman"/>
          <w:sz w:val="20"/>
          <w:szCs w:val="20"/>
        </w:rPr>
        <w:t>R3-197794</w:t>
      </w:r>
      <w:r>
        <w:rPr>
          <w:rFonts w:ascii="Times New Roman" w:eastAsia="SimSun" w:hAnsi="Times New Roman"/>
          <w:sz w:val="20"/>
          <w:szCs w:val="20"/>
        </w:rPr>
        <w:t xml:space="preserve"> “</w:t>
      </w:r>
      <w:r w:rsidRPr="005755B4">
        <w:rPr>
          <w:rFonts w:ascii="Times New Roman" w:eastAsia="SimSun" w:hAnsi="Times New Roman"/>
          <w:sz w:val="20"/>
          <w:szCs w:val="20"/>
        </w:rPr>
        <w:t>LS on DL-AOD procedure</w:t>
      </w:r>
      <w:r>
        <w:rPr>
          <w:rFonts w:ascii="Times New Roman" w:eastAsia="SimSun" w:hAnsi="Times New Roman"/>
          <w:sz w:val="20"/>
          <w:szCs w:val="20"/>
        </w:rPr>
        <w:t>”</w:t>
      </w:r>
      <w:r w:rsidR="00A777E3">
        <w:rPr>
          <w:rFonts w:ascii="Times New Roman" w:eastAsia="SimSun" w:hAnsi="Times New Roman"/>
          <w:sz w:val="20"/>
          <w:szCs w:val="20"/>
        </w:rPr>
        <w:t>,</w:t>
      </w:r>
      <w:r>
        <w:rPr>
          <w:rFonts w:ascii="Times New Roman" w:eastAsia="SimSun" w:hAnsi="Times New Roman"/>
          <w:sz w:val="20"/>
          <w:szCs w:val="20"/>
        </w:rPr>
        <w:t xml:space="preserve"> RAN3</w:t>
      </w:r>
    </w:p>
    <w:p w14:paraId="56679B66" w14:textId="36B06899" w:rsidR="002F590B" w:rsidRDefault="002F590B" w:rsidP="00565E9A">
      <w:pPr>
        <w:pStyle w:val="ListParagraph"/>
        <w:widowControl w:val="0"/>
        <w:numPr>
          <w:ilvl w:val="0"/>
          <w:numId w:val="3"/>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R3-21</w:t>
      </w:r>
      <w:r w:rsidR="00225B5D">
        <w:rPr>
          <w:rFonts w:ascii="Times New Roman" w:eastAsia="SimSun" w:hAnsi="Times New Roman"/>
          <w:sz w:val="20"/>
          <w:szCs w:val="20"/>
        </w:rPr>
        <w:t>2348</w:t>
      </w:r>
      <w:r>
        <w:rPr>
          <w:rFonts w:ascii="Times New Roman" w:eastAsia="SimSun" w:hAnsi="Times New Roman"/>
          <w:sz w:val="20"/>
          <w:szCs w:val="20"/>
        </w:rPr>
        <w:t xml:space="preserve"> “Draft reply </w:t>
      </w:r>
      <w:r w:rsidRPr="002F590B">
        <w:rPr>
          <w:rFonts w:ascii="Times New Roman" w:eastAsia="SimSun" w:hAnsi="Times New Roman"/>
          <w:sz w:val="20"/>
          <w:szCs w:val="20"/>
        </w:rPr>
        <w:t xml:space="preserve">LS </w:t>
      </w:r>
      <w:r>
        <w:rPr>
          <w:rFonts w:ascii="Times New Roman" w:eastAsia="SimSun" w:hAnsi="Times New Roman"/>
          <w:sz w:val="20"/>
          <w:szCs w:val="20"/>
        </w:rPr>
        <w:t xml:space="preserve">to RAN1 </w:t>
      </w:r>
      <w:r w:rsidRPr="002F590B">
        <w:rPr>
          <w:rFonts w:ascii="Times New Roman" w:eastAsia="SimSun" w:hAnsi="Times New Roman"/>
          <w:sz w:val="20"/>
          <w:szCs w:val="20"/>
        </w:rPr>
        <w:t>on DL-</w:t>
      </w:r>
      <w:proofErr w:type="spellStart"/>
      <w:r w:rsidRPr="002F590B">
        <w:rPr>
          <w:rFonts w:ascii="Times New Roman" w:eastAsia="SimSun" w:hAnsi="Times New Roman"/>
          <w:sz w:val="20"/>
          <w:szCs w:val="20"/>
        </w:rPr>
        <w:t>AoD</w:t>
      </w:r>
      <w:proofErr w:type="spellEnd"/>
      <w:r w:rsidRPr="002F590B">
        <w:rPr>
          <w:rFonts w:ascii="Times New Roman" w:eastAsia="SimSun" w:hAnsi="Times New Roman"/>
          <w:sz w:val="20"/>
          <w:szCs w:val="20"/>
        </w:rPr>
        <w:t xml:space="preserve"> angle calculation enhancement</w:t>
      </w:r>
      <w:r>
        <w:rPr>
          <w:rFonts w:ascii="Times New Roman" w:eastAsia="SimSun" w:hAnsi="Times New Roman"/>
          <w:sz w:val="20"/>
          <w:szCs w:val="20"/>
        </w:rPr>
        <w:t>”, Ericsson</w:t>
      </w:r>
    </w:p>
    <w:p w14:paraId="07F20C3E" w14:textId="77777777" w:rsidR="00565E9A" w:rsidRDefault="00565E9A" w:rsidP="00565E9A"/>
    <w:p w14:paraId="6BCC4F95" w14:textId="77777777" w:rsidR="00565E9A" w:rsidRDefault="00565E9A" w:rsidP="00565E9A"/>
    <w:p w14:paraId="3C6E8C6B" w14:textId="77777777" w:rsidR="00742D3E" w:rsidRPr="00565E9A" w:rsidRDefault="00742D3E" w:rsidP="00565E9A"/>
    <w:sectPr w:rsidR="00742D3E" w:rsidRPr="00565E9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8C218" w14:textId="77777777" w:rsidR="00FD7723" w:rsidRDefault="00FD7723" w:rsidP="007E61A1">
      <w:pPr>
        <w:spacing w:after="0"/>
      </w:pPr>
      <w:r>
        <w:separator/>
      </w:r>
    </w:p>
  </w:endnote>
  <w:endnote w:type="continuationSeparator" w:id="0">
    <w:p w14:paraId="1E552C70" w14:textId="77777777" w:rsidR="00FD7723" w:rsidRDefault="00FD7723" w:rsidP="007E61A1">
      <w:pPr>
        <w:spacing w:after="0"/>
      </w:pPr>
      <w:r>
        <w:continuationSeparator/>
      </w:r>
    </w:p>
  </w:endnote>
  <w:endnote w:type="continuationNotice" w:id="1">
    <w:p w14:paraId="5E63F435" w14:textId="77777777" w:rsidR="00FD7723" w:rsidRDefault="00FD77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80D7E" w14:textId="77777777" w:rsidR="00FD7723" w:rsidRDefault="00FD7723" w:rsidP="007E61A1">
      <w:pPr>
        <w:spacing w:after="0"/>
      </w:pPr>
      <w:r>
        <w:separator/>
      </w:r>
    </w:p>
  </w:footnote>
  <w:footnote w:type="continuationSeparator" w:id="0">
    <w:p w14:paraId="103581E2" w14:textId="77777777" w:rsidR="00FD7723" w:rsidRDefault="00FD7723" w:rsidP="007E61A1">
      <w:pPr>
        <w:spacing w:after="0"/>
      </w:pPr>
      <w:r>
        <w:continuationSeparator/>
      </w:r>
    </w:p>
  </w:footnote>
  <w:footnote w:type="continuationNotice" w:id="1">
    <w:p w14:paraId="5F76A28E" w14:textId="77777777" w:rsidR="00FD7723" w:rsidRDefault="00FD77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2FC354F"/>
    <w:multiLevelType w:val="hybridMultilevel"/>
    <w:tmpl w:val="9B36EC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879324F"/>
    <w:multiLevelType w:val="hybridMultilevel"/>
    <w:tmpl w:val="361E6FF0"/>
    <w:lvl w:ilvl="0" w:tplc="8886E38C">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DBF03F3"/>
    <w:multiLevelType w:val="hybridMultilevel"/>
    <w:tmpl w:val="45622FA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05D79FF"/>
    <w:multiLevelType w:val="hybridMultilevel"/>
    <w:tmpl w:val="1318E8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
  </w:num>
  <w:num w:numId="4">
    <w:abstractNumId w:val="0"/>
  </w:num>
  <w:num w:numId="5">
    <w:abstractNumId w:val="7"/>
  </w:num>
  <w:num w:numId="6">
    <w:abstractNumId w:val="1"/>
  </w:num>
  <w:num w:numId="7">
    <w:abstractNumId w:val="9"/>
  </w:num>
  <w:num w:numId="8">
    <w:abstractNumId w:val="0"/>
  </w:num>
  <w:num w:numId="9">
    <w:abstractNumId w:val="3"/>
  </w:num>
  <w:num w:numId="10">
    <w:abstractNumId w:val="5"/>
  </w:num>
  <w:num w:numId="11">
    <w:abstractNumId w:val="8"/>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287"/>
    <w:rsid w:val="000237E9"/>
    <w:rsid w:val="00026327"/>
    <w:rsid w:val="0002718B"/>
    <w:rsid w:val="00035C0B"/>
    <w:rsid w:val="00053CFD"/>
    <w:rsid w:val="00085B34"/>
    <w:rsid w:val="00091F2F"/>
    <w:rsid w:val="00095177"/>
    <w:rsid w:val="00096C52"/>
    <w:rsid w:val="000C4287"/>
    <w:rsid w:val="000F36BE"/>
    <w:rsid w:val="0010569D"/>
    <w:rsid w:val="001536FF"/>
    <w:rsid w:val="00176401"/>
    <w:rsid w:val="00176552"/>
    <w:rsid w:val="00186D70"/>
    <w:rsid w:val="001A7856"/>
    <w:rsid w:val="001C2489"/>
    <w:rsid w:val="00225B5D"/>
    <w:rsid w:val="00264A23"/>
    <w:rsid w:val="0028532D"/>
    <w:rsid w:val="00286F96"/>
    <w:rsid w:val="002A04FB"/>
    <w:rsid w:val="002D185F"/>
    <w:rsid w:val="002D5959"/>
    <w:rsid w:val="002E38E1"/>
    <w:rsid w:val="002E5A53"/>
    <w:rsid w:val="002F590B"/>
    <w:rsid w:val="00371D87"/>
    <w:rsid w:val="00387376"/>
    <w:rsid w:val="003D70B6"/>
    <w:rsid w:val="003E66CD"/>
    <w:rsid w:val="00420A20"/>
    <w:rsid w:val="004502EC"/>
    <w:rsid w:val="00471C91"/>
    <w:rsid w:val="00490BBC"/>
    <w:rsid w:val="004A30A7"/>
    <w:rsid w:val="004B2899"/>
    <w:rsid w:val="004F1551"/>
    <w:rsid w:val="00513FEC"/>
    <w:rsid w:val="0053566E"/>
    <w:rsid w:val="0055385D"/>
    <w:rsid w:val="005638B2"/>
    <w:rsid w:val="00565E9A"/>
    <w:rsid w:val="00570340"/>
    <w:rsid w:val="005755B4"/>
    <w:rsid w:val="00581C66"/>
    <w:rsid w:val="00583F0F"/>
    <w:rsid w:val="005F2F85"/>
    <w:rsid w:val="00600001"/>
    <w:rsid w:val="0065100C"/>
    <w:rsid w:val="00677432"/>
    <w:rsid w:val="006A0093"/>
    <w:rsid w:val="006A208B"/>
    <w:rsid w:val="006D5FA5"/>
    <w:rsid w:val="00704DAF"/>
    <w:rsid w:val="007256F1"/>
    <w:rsid w:val="00742D3E"/>
    <w:rsid w:val="00752524"/>
    <w:rsid w:val="007573FE"/>
    <w:rsid w:val="007769CB"/>
    <w:rsid w:val="00786067"/>
    <w:rsid w:val="007C5D4B"/>
    <w:rsid w:val="007E209A"/>
    <w:rsid w:val="007E61A1"/>
    <w:rsid w:val="007F2F42"/>
    <w:rsid w:val="00843911"/>
    <w:rsid w:val="00865BCA"/>
    <w:rsid w:val="008A25EE"/>
    <w:rsid w:val="008A5FD8"/>
    <w:rsid w:val="008B1960"/>
    <w:rsid w:val="008D51DC"/>
    <w:rsid w:val="008D6120"/>
    <w:rsid w:val="008E40D0"/>
    <w:rsid w:val="008E5689"/>
    <w:rsid w:val="009635F5"/>
    <w:rsid w:val="009640B9"/>
    <w:rsid w:val="009A02DD"/>
    <w:rsid w:val="009A5B29"/>
    <w:rsid w:val="009B6A9A"/>
    <w:rsid w:val="009D762B"/>
    <w:rsid w:val="009E0682"/>
    <w:rsid w:val="009E71B8"/>
    <w:rsid w:val="00A27CD8"/>
    <w:rsid w:val="00A27D16"/>
    <w:rsid w:val="00A44301"/>
    <w:rsid w:val="00A64663"/>
    <w:rsid w:val="00A777E3"/>
    <w:rsid w:val="00A8058D"/>
    <w:rsid w:val="00A85E14"/>
    <w:rsid w:val="00AA0B1F"/>
    <w:rsid w:val="00AA6417"/>
    <w:rsid w:val="00B16F9D"/>
    <w:rsid w:val="00B203B2"/>
    <w:rsid w:val="00B353F1"/>
    <w:rsid w:val="00B43C41"/>
    <w:rsid w:val="00BE6283"/>
    <w:rsid w:val="00C302DB"/>
    <w:rsid w:val="00C3205C"/>
    <w:rsid w:val="00C3386D"/>
    <w:rsid w:val="00C4169F"/>
    <w:rsid w:val="00C64217"/>
    <w:rsid w:val="00CE24D3"/>
    <w:rsid w:val="00CF32BA"/>
    <w:rsid w:val="00D11132"/>
    <w:rsid w:val="00D21A3E"/>
    <w:rsid w:val="00DF1852"/>
    <w:rsid w:val="00E16A15"/>
    <w:rsid w:val="00E406B9"/>
    <w:rsid w:val="00E7398D"/>
    <w:rsid w:val="00E8112E"/>
    <w:rsid w:val="00EC0921"/>
    <w:rsid w:val="00EC24F3"/>
    <w:rsid w:val="00EC2A41"/>
    <w:rsid w:val="00EE2FA9"/>
    <w:rsid w:val="00EF5BA8"/>
    <w:rsid w:val="00F16BD8"/>
    <w:rsid w:val="00F27EEE"/>
    <w:rsid w:val="00F40325"/>
    <w:rsid w:val="00F52E44"/>
    <w:rsid w:val="00F54944"/>
    <w:rsid w:val="00F6185A"/>
    <w:rsid w:val="00F70303"/>
    <w:rsid w:val="00F8786C"/>
    <w:rsid w:val="00F87BFD"/>
    <w:rsid w:val="00FB6086"/>
    <w:rsid w:val="00FC2A3A"/>
    <w:rsid w:val="00FC5953"/>
    <w:rsid w:val="00FD7723"/>
    <w:rsid w:val="00FF21C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70D02"/>
  <w15:chartTrackingRefBased/>
  <w15:docId w15:val="{0CFD1A17-C7B2-4646-8DCE-5145F116F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E14"/>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A27CD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A27CD8"/>
    <w:pPr>
      <w:pBdr>
        <w:top w:val="none" w:sz="0" w:space="0" w:color="auto"/>
      </w:pBdr>
      <w:tabs>
        <w:tab w:val="num" w:pos="576"/>
      </w:tabs>
      <w:spacing w:before="180" w:after="120"/>
      <w:ind w:left="576" w:hanging="576"/>
      <w:outlineLvl w:val="1"/>
    </w:pPr>
    <w:rPr>
      <w:rFonts w:eastAsia="SimSun"/>
      <w:sz w:val="32"/>
    </w:rPr>
  </w:style>
  <w:style w:type="paragraph" w:styleId="Heading3">
    <w:name w:val="heading 3"/>
    <w:basedOn w:val="Normal"/>
    <w:next w:val="Normal"/>
    <w:link w:val="Heading3Char"/>
    <w:uiPriority w:val="9"/>
    <w:semiHidden/>
    <w:unhideWhenUsed/>
    <w:qFormat/>
    <w:rsid w:val="009E71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E5A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27CD8"/>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A27CD8"/>
    <w:rPr>
      <w:rFonts w:ascii="Arial" w:eastAsia="SimSun" w:hAnsi="Arial" w:cs="Times New Roman"/>
      <w:sz w:val="32"/>
      <w:szCs w:val="20"/>
      <w:lang w:val="en-GB"/>
    </w:rPr>
  </w:style>
  <w:style w:type="paragraph" w:customStyle="1" w:styleId="CRCoverPage">
    <w:name w:val="CR Cover Page"/>
    <w:rsid w:val="00A27CD8"/>
    <w:pPr>
      <w:spacing w:after="120" w:line="240" w:lineRule="auto"/>
    </w:pPr>
    <w:rPr>
      <w:rFonts w:ascii="Arial" w:eastAsiaTheme="minorEastAsia" w:hAnsi="Arial" w:cs="Times New Roman"/>
      <w:sz w:val="20"/>
      <w:szCs w:val="20"/>
      <w:lang w:val="en-GB"/>
    </w:rPr>
  </w:style>
  <w:style w:type="paragraph" w:customStyle="1" w:styleId="IvDbodytext">
    <w:name w:val="IvD bodytext"/>
    <w:basedOn w:val="BodyText"/>
    <w:link w:val="IvDbodytextChar"/>
    <w:qFormat/>
    <w:rsid w:val="00A27CD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basedOn w:val="BodyTextChar"/>
    <w:link w:val="IvDbodytext"/>
    <w:rsid w:val="00A27CD8"/>
    <w:rPr>
      <w:rFonts w:ascii="Arial" w:eastAsia="Times New Roman" w:hAnsi="Arial" w:cs="Times New Roman"/>
      <w:spacing w:val="2"/>
      <w:sz w:val="20"/>
      <w:szCs w:val="20"/>
      <w:lang w:val="en-US"/>
    </w:rPr>
  </w:style>
  <w:style w:type="paragraph" w:styleId="BodyText">
    <w:name w:val="Body Text"/>
    <w:basedOn w:val="Normal"/>
    <w:link w:val="BodyTextChar"/>
    <w:uiPriority w:val="99"/>
    <w:unhideWhenUsed/>
    <w:rsid w:val="00A27CD8"/>
    <w:pPr>
      <w:spacing w:after="120"/>
    </w:pPr>
  </w:style>
  <w:style w:type="character" w:customStyle="1" w:styleId="BodyTextChar">
    <w:name w:val="Body Text Char"/>
    <w:basedOn w:val="DefaultParagraphFont"/>
    <w:link w:val="BodyText"/>
    <w:uiPriority w:val="99"/>
    <w:rsid w:val="00A27CD8"/>
    <w:rPr>
      <w:rFonts w:ascii="Times New Roman" w:eastAsiaTheme="minorEastAsia" w:hAnsi="Times New Roman" w:cs="Times New Roman"/>
      <w:sz w:val="20"/>
      <w:szCs w:val="20"/>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A27CD8"/>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A27CD8"/>
    <w:rPr>
      <w:rFonts w:ascii="Calibri" w:eastAsia="Calibri" w:hAnsi="Calibri" w:cs="Times New Roman"/>
      <w:lang w:val="en-US"/>
    </w:rPr>
  </w:style>
  <w:style w:type="character" w:customStyle="1" w:styleId="Heading3Char">
    <w:name w:val="Heading 3 Char"/>
    <w:basedOn w:val="DefaultParagraphFont"/>
    <w:link w:val="Heading3"/>
    <w:uiPriority w:val="9"/>
    <w:semiHidden/>
    <w:rsid w:val="009E71B8"/>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7C5D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D4B"/>
    <w:rPr>
      <w:rFonts w:ascii="Segoe UI" w:eastAsiaTheme="minorEastAsia" w:hAnsi="Segoe UI" w:cs="Segoe UI"/>
      <w:sz w:val="18"/>
      <w:szCs w:val="18"/>
      <w:lang w:val="en-GB"/>
    </w:rPr>
  </w:style>
  <w:style w:type="character" w:customStyle="1" w:styleId="Heading4Char">
    <w:name w:val="Heading 4 Char"/>
    <w:basedOn w:val="DefaultParagraphFont"/>
    <w:link w:val="Heading4"/>
    <w:uiPriority w:val="9"/>
    <w:semiHidden/>
    <w:rsid w:val="002E5A53"/>
    <w:rPr>
      <w:rFonts w:asciiTheme="majorHAnsi" w:eastAsiaTheme="majorEastAsia" w:hAnsiTheme="majorHAnsi" w:cstheme="majorBidi"/>
      <w:i/>
      <w:iCs/>
      <w:color w:val="2F5496" w:themeColor="accent1" w:themeShade="BF"/>
      <w:sz w:val="20"/>
      <w:szCs w:val="20"/>
      <w:lang w:val="en-GB"/>
    </w:rPr>
  </w:style>
  <w:style w:type="character" w:customStyle="1" w:styleId="TALChar">
    <w:name w:val="TAL Char"/>
    <w:link w:val="TAL"/>
    <w:qFormat/>
    <w:locked/>
    <w:rsid w:val="002E5A53"/>
    <w:rPr>
      <w:rFonts w:ascii="Arial" w:hAnsi="Arial" w:cs="Arial"/>
      <w:sz w:val="18"/>
      <w:lang w:val="en-GB" w:eastAsia="en-GB"/>
    </w:rPr>
  </w:style>
  <w:style w:type="paragraph" w:customStyle="1" w:styleId="TAL">
    <w:name w:val="TAL"/>
    <w:basedOn w:val="Normal"/>
    <w:link w:val="TALChar"/>
    <w:qFormat/>
    <w:rsid w:val="002E5A53"/>
    <w:pPr>
      <w:keepNext/>
      <w:keepLines/>
      <w:spacing w:after="0"/>
      <w:textAlignment w:val="auto"/>
    </w:pPr>
    <w:rPr>
      <w:rFonts w:ascii="Arial" w:eastAsiaTheme="minorHAnsi" w:hAnsi="Arial" w:cs="Arial"/>
      <w:sz w:val="18"/>
      <w:szCs w:val="22"/>
      <w:lang w:eastAsia="en-GB"/>
    </w:rPr>
  </w:style>
  <w:style w:type="character" w:customStyle="1" w:styleId="TACChar">
    <w:name w:val="TAC Char"/>
    <w:link w:val="TAC"/>
    <w:qFormat/>
    <w:locked/>
    <w:rsid w:val="002E5A53"/>
    <w:rPr>
      <w:rFonts w:ascii="Arial" w:hAnsi="Arial" w:cs="Arial"/>
      <w:sz w:val="18"/>
      <w:lang w:val="en-GB" w:eastAsia="en-GB"/>
    </w:rPr>
  </w:style>
  <w:style w:type="paragraph" w:customStyle="1" w:styleId="TAC">
    <w:name w:val="TAC"/>
    <w:basedOn w:val="TAL"/>
    <w:link w:val="TACChar"/>
    <w:qFormat/>
    <w:rsid w:val="002E5A53"/>
    <w:pPr>
      <w:jc w:val="center"/>
    </w:pPr>
  </w:style>
  <w:style w:type="paragraph" w:customStyle="1" w:styleId="TAH">
    <w:name w:val="TAH"/>
    <w:basedOn w:val="TAC"/>
    <w:link w:val="TAHChar"/>
    <w:qFormat/>
    <w:rsid w:val="002E5A53"/>
    <w:rPr>
      <w:b/>
    </w:rPr>
  </w:style>
  <w:style w:type="character" w:customStyle="1" w:styleId="TAHChar">
    <w:name w:val="TAH Char"/>
    <w:link w:val="TAH"/>
    <w:qFormat/>
    <w:locked/>
    <w:rsid w:val="002E5A53"/>
    <w:rPr>
      <w:rFonts w:ascii="Arial" w:hAnsi="Arial" w:cs="Arial"/>
      <w:b/>
      <w:sz w:val="18"/>
      <w:lang w:val="en-GB" w:eastAsia="en-GB"/>
    </w:rPr>
  </w:style>
  <w:style w:type="character" w:customStyle="1" w:styleId="THChar">
    <w:name w:val="TH Char"/>
    <w:basedOn w:val="DefaultParagraphFont"/>
    <w:link w:val="TH"/>
    <w:qFormat/>
    <w:locked/>
    <w:rsid w:val="002E5A53"/>
    <w:rPr>
      <w:rFonts w:ascii="Arial" w:hAnsi="Arial" w:cs="Arial"/>
      <w:b/>
      <w:bCs/>
    </w:rPr>
  </w:style>
  <w:style w:type="paragraph" w:customStyle="1" w:styleId="TH">
    <w:name w:val="TH"/>
    <w:basedOn w:val="Normal"/>
    <w:link w:val="THChar"/>
    <w:qFormat/>
    <w:rsid w:val="002E5A53"/>
    <w:pPr>
      <w:keepNext/>
      <w:overflowPunct/>
      <w:autoSpaceDE/>
      <w:autoSpaceDN/>
      <w:adjustRightInd/>
      <w:spacing w:before="60"/>
      <w:jc w:val="center"/>
      <w:textAlignment w:val="auto"/>
    </w:pPr>
    <w:rPr>
      <w:rFonts w:ascii="Arial" w:eastAsiaTheme="minorHAnsi" w:hAnsi="Arial" w:cs="Arial"/>
      <w:b/>
      <w:bCs/>
      <w:sz w:val="22"/>
      <w:szCs w:val="22"/>
      <w:lang w:val="sv-SE"/>
    </w:rPr>
  </w:style>
  <w:style w:type="character" w:customStyle="1" w:styleId="TFChar">
    <w:name w:val="TF Char"/>
    <w:link w:val="TF"/>
    <w:locked/>
    <w:rsid w:val="002E5A53"/>
    <w:rPr>
      <w:rFonts w:ascii="Arial" w:hAnsi="Arial" w:cs="Arial"/>
      <w:b/>
    </w:rPr>
  </w:style>
  <w:style w:type="paragraph" w:customStyle="1" w:styleId="TF">
    <w:name w:val="TF"/>
    <w:aliases w:val="left"/>
    <w:basedOn w:val="TH"/>
    <w:link w:val="TFChar"/>
    <w:qFormat/>
    <w:rsid w:val="002E5A53"/>
    <w:pPr>
      <w:keepNext w:val="0"/>
      <w:keepLines/>
      <w:spacing w:before="0" w:after="240"/>
    </w:pPr>
    <w:rPr>
      <w:bCs w:val="0"/>
    </w:rPr>
  </w:style>
  <w:style w:type="table" w:styleId="TableGrid">
    <w:name w:val="Table Grid"/>
    <w:basedOn w:val="TableNormal"/>
    <w:rsid w:val="007E61A1"/>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E61A1"/>
    <w:pPr>
      <w:tabs>
        <w:tab w:val="center" w:pos="4513"/>
        <w:tab w:val="right" w:pos="9026"/>
      </w:tabs>
      <w:spacing w:after="0"/>
    </w:pPr>
  </w:style>
  <w:style w:type="character" w:customStyle="1" w:styleId="HeaderChar">
    <w:name w:val="Header Char"/>
    <w:basedOn w:val="DefaultParagraphFont"/>
    <w:link w:val="Header"/>
    <w:uiPriority w:val="99"/>
    <w:rsid w:val="007E61A1"/>
    <w:rPr>
      <w:rFonts w:ascii="Times New Roman" w:eastAsiaTheme="minorEastAsia" w:hAnsi="Times New Roman" w:cs="Times New Roman"/>
      <w:sz w:val="20"/>
      <w:szCs w:val="20"/>
      <w:lang w:val="en-GB"/>
    </w:rPr>
  </w:style>
  <w:style w:type="paragraph" w:styleId="Footer">
    <w:name w:val="footer"/>
    <w:basedOn w:val="Normal"/>
    <w:link w:val="FooterChar"/>
    <w:uiPriority w:val="99"/>
    <w:unhideWhenUsed/>
    <w:rsid w:val="007E61A1"/>
    <w:pPr>
      <w:tabs>
        <w:tab w:val="center" w:pos="4513"/>
        <w:tab w:val="right" w:pos="9026"/>
      </w:tabs>
      <w:spacing w:after="0"/>
    </w:pPr>
  </w:style>
  <w:style w:type="character" w:customStyle="1" w:styleId="FooterChar">
    <w:name w:val="Footer Char"/>
    <w:basedOn w:val="DefaultParagraphFont"/>
    <w:link w:val="Footer"/>
    <w:uiPriority w:val="99"/>
    <w:rsid w:val="007E61A1"/>
    <w:rPr>
      <w:rFonts w:ascii="Times New Roman" w:eastAsiaTheme="minorEastAsia" w:hAnsi="Times New Roman" w:cs="Times New Roman"/>
      <w:sz w:val="20"/>
      <w:szCs w:val="20"/>
      <w:lang w:val="en-GB"/>
    </w:rPr>
  </w:style>
  <w:style w:type="paragraph" w:customStyle="1" w:styleId="3GPPAgreements">
    <w:name w:val="3GPP Agreements"/>
    <w:basedOn w:val="Normal"/>
    <w:qFormat/>
    <w:rsid w:val="00A85E14"/>
    <w:pPr>
      <w:numPr>
        <w:numId w:val="11"/>
      </w:numPr>
      <w:spacing w:before="60" w:after="60"/>
      <w:jc w:val="both"/>
    </w:pPr>
    <w:rPr>
      <w:rFonts w:eastAsia="SimSun"/>
      <w:sz w:val="22"/>
      <w:lang w:val="en-US" w:eastAsia="zh-CN"/>
    </w:rPr>
  </w:style>
  <w:style w:type="character" w:styleId="CommentReference">
    <w:name w:val="annotation reference"/>
    <w:basedOn w:val="DefaultParagraphFont"/>
    <w:uiPriority w:val="99"/>
    <w:semiHidden/>
    <w:unhideWhenUsed/>
    <w:rsid w:val="00A777E3"/>
    <w:rPr>
      <w:sz w:val="16"/>
      <w:szCs w:val="16"/>
    </w:rPr>
  </w:style>
  <w:style w:type="paragraph" w:styleId="CommentText">
    <w:name w:val="annotation text"/>
    <w:basedOn w:val="Normal"/>
    <w:link w:val="CommentTextChar"/>
    <w:uiPriority w:val="99"/>
    <w:semiHidden/>
    <w:unhideWhenUsed/>
    <w:rsid w:val="00A777E3"/>
  </w:style>
  <w:style w:type="character" w:customStyle="1" w:styleId="CommentTextChar">
    <w:name w:val="Comment Text Char"/>
    <w:basedOn w:val="DefaultParagraphFont"/>
    <w:link w:val="CommentText"/>
    <w:uiPriority w:val="99"/>
    <w:semiHidden/>
    <w:rsid w:val="00A777E3"/>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777E3"/>
    <w:rPr>
      <w:b/>
      <w:bCs/>
    </w:rPr>
  </w:style>
  <w:style w:type="character" w:customStyle="1" w:styleId="CommentSubjectChar">
    <w:name w:val="Comment Subject Char"/>
    <w:basedOn w:val="CommentTextChar"/>
    <w:link w:val="CommentSubject"/>
    <w:uiPriority w:val="99"/>
    <w:semiHidden/>
    <w:rsid w:val="00A777E3"/>
    <w:rPr>
      <w:rFonts w:ascii="Times New Roman" w:eastAsiaTheme="minorEastAsia"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022394">
      <w:bodyDiv w:val="1"/>
      <w:marLeft w:val="0"/>
      <w:marRight w:val="0"/>
      <w:marTop w:val="0"/>
      <w:marBottom w:val="0"/>
      <w:divBdr>
        <w:top w:val="none" w:sz="0" w:space="0" w:color="auto"/>
        <w:left w:val="none" w:sz="0" w:space="0" w:color="auto"/>
        <w:bottom w:val="none" w:sz="0" w:space="0" w:color="auto"/>
        <w:right w:val="none" w:sz="0" w:space="0" w:color="auto"/>
      </w:divBdr>
      <w:divsChild>
        <w:div w:id="1057317865">
          <w:marLeft w:val="0"/>
          <w:marRight w:val="0"/>
          <w:marTop w:val="0"/>
          <w:marBottom w:val="0"/>
          <w:divBdr>
            <w:top w:val="none" w:sz="0" w:space="0" w:color="auto"/>
            <w:left w:val="none" w:sz="0" w:space="0" w:color="auto"/>
            <w:bottom w:val="none" w:sz="0" w:space="0" w:color="auto"/>
            <w:right w:val="none" w:sz="0" w:space="0" w:color="auto"/>
          </w:divBdr>
        </w:div>
      </w:divsChild>
    </w:div>
    <w:div w:id="653796090">
      <w:bodyDiv w:val="1"/>
      <w:marLeft w:val="0"/>
      <w:marRight w:val="0"/>
      <w:marTop w:val="0"/>
      <w:marBottom w:val="0"/>
      <w:divBdr>
        <w:top w:val="none" w:sz="0" w:space="0" w:color="auto"/>
        <w:left w:val="none" w:sz="0" w:space="0" w:color="auto"/>
        <w:bottom w:val="none" w:sz="0" w:space="0" w:color="auto"/>
        <w:right w:val="none" w:sz="0" w:space="0" w:color="auto"/>
      </w:divBdr>
    </w:div>
    <w:div w:id="732047359">
      <w:bodyDiv w:val="1"/>
      <w:marLeft w:val="0"/>
      <w:marRight w:val="0"/>
      <w:marTop w:val="0"/>
      <w:marBottom w:val="0"/>
      <w:divBdr>
        <w:top w:val="none" w:sz="0" w:space="0" w:color="auto"/>
        <w:left w:val="none" w:sz="0" w:space="0" w:color="auto"/>
        <w:bottom w:val="none" w:sz="0" w:space="0" w:color="auto"/>
        <w:right w:val="none" w:sz="0" w:space="0" w:color="auto"/>
      </w:divBdr>
    </w:div>
    <w:div w:id="995649370">
      <w:bodyDiv w:val="1"/>
      <w:marLeft w:val="0"/>
      <w:marRight w:val="0"/>
      <w:marTop w:val="0"/>
      <w:marBottom w:val="0"/>
      <w:divBdr>
        <w:top w:val="none" w:sz="0" w:space="0" w:color="auto"/>
        <w:left w:val="none" w:sz="0" w:space="0" w:color="auto"/>
        <w:bottom w:val="none" w:sz="0" w:space="0" w:color="auto"/>
        <w:right w:val="none" w:sz="0" w:space="0" w:color="auto"/>
      </w:divBdr>
    </w:div>
    <w:div w:id="1153452193">
      <w:bodyDiv w:val="1"/>
      <w:marLeft w:val="0"/>
      <w:marRight w:val="0"/>
      <w:marTop w:val="0"/>
      <w:marBottom w:val="0"/>
      <w:divBdr>
        <w:top w:val="none" w:sz="0" w:space="0" w:color="auto"/>
        <w:left w:val="none" w:sz="0" w:space="0" w:color="auto"/>
        <w:bottom w:val="none" w:sz="0" w:space="0" w:color="auto"/>
        <w:right w:val="none" w:sz="0" w:space="0" w:color="auto"/>
      </w:divBdr>
      <w:divsChild>
        <w:div w:id="38943176">
          <w:marLeft w:val="0"/>
          <w:marRight w:val="0"/>
          <w:marTop w:val="0"/>
          <w:marBottom w:val="0"/>
          <w:divBdr>
            <w:top w:val="none" w:sz="0" w:space="0" w:color="auto"/>
            <w:left w:val="none" w:sz="0" w:space="0" w:color="auto"/>
            <w:bottom w:val="none" w:sz="0" w:space="0" w:color="auto"/>
            <w:right w:val="none" w:sz="0" w:space="0" w:color="auto"/>
          </w:divBdr>
        </w:div>
      </w:divsChild>
    </w:div>
    <w:div w:id="1241523867">
      <w:bodyDiv w:val="1"/>
      <w:marLeft w:val="0"/>
      <w:marRight w:val="0"/>
      <w:marTop w:val="0"/>
      <w:marBottom w:val="0"/>
      <w:divBdr>
        <w:top w:val="none" w:sz="0" w:space="0" w:color="auto"/>
        <w:left w:val="none" w:sz="0" w:space="0" w:color="auto"/>
        <w:bottom w:val="none" w:sz="0" w:space="0" w:color="auto"/>
        <w:right w:val="none" w:sz="0" w:space="0" w:color="auto"/>
      </w:divBdr>
    </w:div>
    <w:div w:id="1373770934">
      <w:bodyDiv w:val="1"/>
      <w:marLeft w:val="0"/>
      <w:marRight w:val="0"/>
      <w:marTop w:val="0"/>
      <w:marBottom w:val="0"/>
      <w:divBdr>
        <w:top w:val="none" w:sz="0" w:space="0" w:color="auto"/>
        <w:left w:val="none" w:sz="0" w:space="0" w:color="auto"/>
        <w:bottom w:val="none" w:sz="0" w:space="0" w:color="auto"/>
        <w:right w:val="none" w:sz="0" w:space="0" w:color="auto"/>
      </w:divBdr>
    </w:div>
    <w:div w:id="1386292705">
      <w:bodyDiv w:val="1"/>
      <w:marLeft w:val="0"/>
      <w:marRight w:val="0"/>
      <w:marTop w:val="0"/>
      <w:marBottom w:val="0"/>
      <w:divBdr>
        <w:top w:val="none" w:sz="0" w:space="0" w:color="auto"/>
        <w:left w:val="none" w:sz="0" w:space="0" w:color="auto"/>
        <w:bottom w:val="none" w:sz="0" w:space="0" w:color="auto"/>
        <w:right w:val="none" w:sz="0" w:space="0" w:color="auto"/>
      </w:divBdr>
    </w:div>
    <w:div w:id="182512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7BCC7B-E13F-4111-9069-27C94AF4C74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B6DDA1B-80B1-426A-8D47-55777C6D8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32009B-0B19-4608-9472-B49B9EDA8C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1361</Words>
  <Characters>7219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 Ericsson</dc:creator>
  <cp:keywords/>
  <dc:description/>
  <cp:lastModifiedBy>Ericsson</cp:lastModifiedBy>
  <cp:revision>6</cp:revision>
  <dcterms:created xsi:type="dcterms:W3CDTF">2021-05-06T16:13:00Z</dcterms:created>
  <dcterms:modified xsi:type="dcterms:W3CDTF">2021-05-06T21:17:00Z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